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9" w:type="dxa"/>
        <w:tblInd w:w="108" w:type="dxa"/>
        <w:tblLook w:val="01E0" w:firstRow="1" w:lastRow="1" w:firstColumn="1" w:lastColumn="1" w:noHBand="0" w:noVBand="0"/>
      </w:tblPr>
      <w:tblGrid>
        <w:gridCol w:w="4528"/>
        <w:gridCol w:w="5101"/>
      </w:tblGrid>
      <w:tr w:rsidR="00280FD0" w:rsidRPr="007314C8" w14:paraId="6D4BD3D4" w14:textId="77777777" w:rsidTr="004234F9">
        <w:tc>
          <w:tcPr>
            <w:tcW w:w="4528" w:type="dxa"/>
          </w:tcPr>
          <w:p w14:paraId="6F68D3CE" w14:textId="77777777" w:rsidR="00280FD0" w:rsidRPr="007314C8" w:rsidRDefault="00280FD0" w:rsidP="007314C8">
            <w:pPr>
              <w:ind w:right="-108"/>
              <w:jc w:val="center"/>
              <w:rPr>
                <w:b/>
                <w:spacing w:val="-6"/>
                <w:sz w:val="24"/>
                <w:szCs w:val="24"/>
              </w:rPr>
            </w:pPr>
            <w:r w:rsidRPr="007314C8">
              <w:rPr>
                <w:sz w:val="24"/>
                <w:szCs w:val="24"/>
              </w:rPr>
              <w:br w:type="page"/>
            </w:r>
            <w:r w:rsidR="004967C0" w:rsidRPr="007314C8">
              <w:rPr>
                <w:b/>
                <w:sz w:val="24"/>
                <w:szCs w:val="24"/>
              </w:rPr>
              <w:t>HIỆP HỘI CÔNG NGHIỆP HỖ TRỢ VIỆT NAM</w:t>
            </w:r>
          </w:p>
          <w:p w14:paraId="23926898" w14:textId="77777777" w:rsidR="00280FD0" w:rsidRPr="007314C8" w:rsidRDefault="008B225C" w:rsidP="007314C8">
            <w:pPr>
              <w:ind w:right="-108"/>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1E2D5F75" wp14:editId="4DB3D383">
                      <wp:simplePos x="0" y="0"/>
                      <wp:positionH relativeFrom="column">
                        <wp:posOffset>745490</wp:posOffset>
                      </wp:positionH>
                      <wp:positionV relativeFrom="paragraph">
                        <wp:posOffset>86360</wp:posOffset>
                      </wp:positionV>
                      <wp:extent cx="1352550" cy="0"/>
                      <wp:effectExtent l="12065" t="10160" r="698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F3A8F" id="_x0000_t32" coordsize="21600,21600" o:spt="32" o:oned="t" path="m,l21600,21600e" filled="f">
                      <v:path arrowok="t" fillok="f" o:connecttype="none"/>
                      <o:lock v:ext="edit" shapetype="t"/>
                    </v:shapetype>
                    <v:shape id="AutoShape 3" o:spid="_x0000_s1026" type="#_x0000_t32" style="position:absolute;margin-left:58.7pt;margin-top:6.8pt;width:1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"/>
                  </w:pict>
                </mc:Fallback>
              </mc:AlternateContent>
            </w:r>
          </w:p>
          <w:p w14:paraId="42C35248" w14:textId="19337CE2" w:rsidR="00280FD0" w:rsidRPr="007314C8" w:rsidRDefault="00C65181" w:rsidP="007314C8">
            <w:pPr>
              <w:ind w:right="-108"/>
              <w:jc w:val="center"/>
              <w:rPr>
                <w:sz w:val="24"/>
                <w:szCs w:val="24"/>
              </w:rPr>
            </w:pPr>
            <w:r w:rsidRPr="007314C8">
              <w:rPr>
                <w:sz w:val="24"/>
                <w:szCs w:val="24"/>
              </w:rPr>
              <w:t>Số</w:t>
            </w:r>
            <w:r w:rsidR="00166167" w:rsidRPr="007314C8">
              <w:rPr>
                <w:sz w:val="24"/>
                <w:szCs w:val="24"/>
              </w:rPr>
              <w:t xml:space="preserve">: </w:t>
            </w:r>
            <w:r w:rsidR="00D5616B">
              <w:rPr>
                <w:sz w:val="24"/>
                <w:szCs w:val="24"/>
              </w:rPr>
              <w:t>2</w:t>
            </w:r>
            <w:r w:rsidR="004076B8">
              <w:rPr>
                <w:sz w:val="24"/>
                <w:szCs w:val="24"/>
              </w:rPr>
              <w:t>3</w:t>
            </w:r>
            <w:r w:rsidR="00280FD0" w:rsidRPr="007314C8">
              <w:rPr>
                <w:sz w:val="24"/>
                <w:szCs w:val="24"/>
              </w:rPr>
              <w:t>/</w:t>
            </w:r>
            <w:r w:rsidR="003C58FC">
              <w:rPr>
                <w:sz w:val="24"/>
                <w:szCs w:val="24"/>
              </w:rPr>
              <w:t>2020/</w:t>
            </w:r>
            <w:r w:rsidR="008B225C">
              <w:rPr>
                <w:sz w:val="24"/>
                <w:szCs w:val="24"/>
              </w:rPr>
              <w:t>VASI</w:t>
            </w:r>
          </w:p>
          <w:p w14:paraId="5A385D6F" w14:textId="75F0896E" w:rsidR="00280FD0" w:rsidRPr="007314C8" w:rsidRDefault="008C3206" w:rsidP="00E1380F">
            <w:pPr>
              <w:ind w:left="190" w:right="-108"/>
              <w:jc w:val="both"/>
              <w:rPr>
                <w:sz w:val="24"/>
                <w:szCs w:val="24"/>
              </w:rPr>
            </w:pPr>
            <w:r>
              <w:rPr>
                <w:sz w:val="24"/>
                <w:szCs w:val="24"/>
              </w:rPr>
              <w:t xml:space="preserve">Vv </w:t>
            </w:r>
            <w:r w:rsidR="003D4B61">
              <w:rPr>
                <w:sz w:val="24"/>
                <w:szCs w:val="24"/>
              </w:rPr>
              <w:t>đề xuất giải pháp tháo gỡ khó khăn, tái khởi động nền kinh tế sau Covid-19</w:t>
            </w:r>
          </w:p>
        </w:tc>
        <w:tc>
          <w:tcPr>
            <w:tcW w:w="5101" w:type="dxa"/>
          </w:tcPr>
          <w:p w14:paraId="3F655DE4" w14:textId="77777777" w:rsidR="00280FD0" w:rsidRPr="007314C8" w:rsidRDefault="00280FD0" w:rsidP="007314C8">
            <w:pPr>
              <w:ind w:right="-108"/>
              <w:jc w:val="center"/>
              <w:rPr>
                <w:b/>
                <w:spacing w:val="-6"/>
                <w:sz w:val="24"/>
                <w:szCs w:val="24"/>
              </w:rPr>
            </w:pPr>
            <w:r w:rsidRPr="007314C8">
              <w:rPr>
                <w:b/>
                <w:spacing w:val="-6"/>
                <w:sz w:val="24"/>
                <w:szCs w:val="24"/>
              </w:rPr>
              <w:t>CỘNG HOÀ XÃ HỘI CHỦ NGHĨA VIỆT NAM</w:t>
            </w:r>
          </w:p>
          <w:p w14:paraId="2ECFC341" w14:textId="77777777" w:rsidR="00280FD0" w:rsidRPr="007314C8" w:rsidRDefault="00280FD0" w:rsidP="007314C8">
            <w:pPr>
              <w:ind w:right="-108"/>
              <w:jc w:val="center"/>
              <w:rPr>
                <w:b/>
                <w:sz w:val="24"/>
                <w:szCs w:val="24"/>
              </w:rPr>
            </w:pPr>
            <w:r w:rsidRPr="007314C8">
              <w:rPr>
                <w:b/>
                <w:sz w:val="24"/>
                <w:szCs w:val="24"/>
              </w:rPr>
              <w:t>Độc lập - Tự do - Hạnh phúc</w:t>
            </w:r>
          </w:p>
          <w:p w14:paraId="73825CC4" w14:textId="77777777" w:rsidR="00280FD0" w:rsidRPr="007314C8" w:rsidRDefault="008B225C" w:rsidP="007314C8">
            <w:pPr>
              <w:ind w:right="-108"/>
              <w:jc w:val="center"/>
              <w:rPr>
                <w:sz w:val="24"/>
                <w:szCs w:val="24"/>
              </w:rPr>
            </w:pPr>
            <w:r>
              <w:rPr>
                <w:b/>
                <w:noProof/>
                <w:spacing w:val="-6"/>
                <w:sz w:val="24"/>
                <w:szCs w:val="24"/>
              </w:rPr>
              <mc:AlternateContent>
                <mc:Choice Requires="wps">
                  <w:drawing>
                    <wp:anchor distT="0" distB="0" distL="114300" distR="114300" simplePos="0" relativeHeight="251657216" behindDoc="0" locked="0" layoutInCell="1" allowOverlap="1" wp14:anchorId="06C6286D" wp14:editId="7B099D49">
                      <wp:simplePos x="0" y="0"/>
                      <wp:positionH relativeFrom="column">
                        <wp:posOffset>690880</wp:posOffset>
                      </wp:positionH>
                      <wp:positionV relativeFrom="paragraph">
                        <wp:posOffset>24130</wp:posOffset>
                      </wp:positionV>
                      <wp:extent cx="1800225" cy="0"/>
                      <wp:effectExtent l="5080"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AB7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9pt" to="19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"/>
                  </w:pict>
                </mc:Fallback>
              </mc:AlternateContent>
            </w:r>
          </w:p>
          <w:p w14:paraId="6B2DC855" w14:textId="77777777" w:rsidR="00280FD0" w:rsidRPr="007314C8" w:rsidRDefault="00280FD0" w:rsidP="007314C8">
            <w:pPr>
              <w:ind w:right="-108"/>
              <w:jc w:val="center"/>
              <w:rPr>
                <w:sz w:val="24"/>
                <w:szCs w:val="24"/>
              </w:rPr>
            </w:pPr>
          </w:p>
          <w:p w14:paraId="566B4BE7" w14:textId="729EFDB4" w:rsidR="00280FD0" w:rsidRPr="007314C8" w:rsidRDefault="00280FD0">
            <w:pPr>
              <w:ind w:right="-108"/>
              <w:jc w:val="right"/>
              <w:rPr>
                <w:i/>
                <w:sz w:val="24"/>
                <w:szCs w:val="24"/>
              </w:rPr>
            </w:pPr>
            <w:r w:rsidRPr="007314C8">
              <w:rPr>
                <w:i/>
                <w:sz w:val="24"/>
                <w:szCs w:val="24"/>
              </w:rPr>
              <w:t>Hà Nội,</w:t>
            </w:r>
            <w:r w:rsidR="001A04BE">
              <w:rPr>
                <w:i/>
                <w:sz w:val="24"/>
                <w:szCs w:val="24"/>
              </w:rPr>
              <w:t xml:space="preserve"> </w:t>
            </w:r>
            <w:r w:rsidRPr="007314C8">
              <w:rPr>
                <w:i/>
                <w:sz w:val="24"/>
                <w:szCs w:val="24"/>
              </w:rPr>
              <w:t xml:space="preserve">ngày </w:t>
            </w:r>
            <w:r w:rsidR="003D4B61">
              <w:rPr>
                <w:i/>
                <w:sz w:val="24"/>
                <w:szCs w:val="24"/>
              </w:rPr>
              <w:t>23</w:t>
            </w:r>
            <w:r w:rsidR="00D5616B" w:rsidRPr="007314C8">
              <w:rPr>
                <w:i/>
                <w:sz w:val="24"/>
                <w:szCs w:val="24"/>
              </w:rPr>
              <w:t xml:space="preserve"> </w:t>
            </w:r>
            <w:r w:rsidRPr="007314C8">
              <w:rPr>
                <w:i/>
                <w:sz w:val="24"/>
                <w:szCs w:val="24"/>
              </w:rPr>
              <w:t xml:space="preserve">tháng </w:t>
            </w:r>
            <w:r w:rsidR="00D5616B">
              <w:rPr>
                <w:i/>
                <w:sz w:val="24"/>
                <w:szCs w:val="24"/>
              </w:rPr>
              <w:t xml:space="preserve">4 </w:t>
            </w:r>
            <w:r w:rsidRPr="008C3206">
              <w:rPr>
                <w:i/>
                <w:sz w:val="24"/>
                <w:szCs w:val="24"/>
              </w:rPr>
              <w:t xml:space="preserve">năm </w:t>
            </w:r>
            <w:r w:rsidR="008C3206" w:rsidRPr="008C3206">
              <w:rPr>
                <w:i/>
                <w:sz w:val="24"/>
                <w:szCs w:val="24"/>
              </w:rPr>
              <w:t>2020</w:t>
            </w:r>
          </w:p>
        </w:tc>
      </w:tr>
    </w:tbl>
    <w:p w14:paraId="110A4FF9" w14:textId="5877E451" w:rsidR="00280FD0" w:rsidRPr="00A442A6" w:rsidRDefault="00280FD0" w:rsidP="007314C8">
      <w:pPr>
        <w:spacing w:before="240" w:after="240"/>
        <w:jc w:val="center"/>
        <w:rPr>
          <w:sz w:val="26"/>
          <w:szCs w:val="24"/>
        </w:rPr>
      </w:pPr>
      <w:r w:rsidRPr="00A442A6">
        <w:rPr>
          <w:sz w:val="26"/>
          <w:szCs w:val="24"/>
        </w:rPr>
        <w:t xml:space="preserve">Kính gửi: </w:t>
      </w:r>
      <w:r w:rsidR="00114DF6">
        <w:rPr>
          <w:sz w:val="26"/>
          <w:szCs w:val="24"/>
        </w:rPr>
        <w:t>Bộ Kế hoạch và Đầu tư</w:t>
      </w:r>
    </w:p>
    <w:p w14:paraId="53AAC2EC" w14:textId="566563E1" w:rsidR="00033977" w:rsidRDefault="008C3206" w:rsidP="00403131">
      <w:pPr>
        <w:spacing w:line="264" w:lineRule="auto"/>
        <w:ind w:firstLine="706"/>
        <w:jc w:val="both"/>
        <w:rPr>
          <w:sz w:val="26"/>
          <w:szCs w:val="26"/>
        </w:rPr>
      </w:pPr>
      <w:r w:rsidRPr="003D4B61">
        <w:rPr>
          <w:sz w:val="26"/>
          <w:szCs w:val="26"/>
        </w:rPr>
        <w:tab/>
      </w:r>
      <w:r w:rsidR="00B16C7E" w:rsidRPr="003D4B61">
        <w:rPr>
          <w:sz w:val="26"/>
          <w:szCs w:val="26"/>
        </w:rPr>
        <w:t>Phúc đáp</w:t>
      </w:r>
      <w:r w:rsidRPr="003D4B61">
        <w:rPr>
          <w:sz w:val="26"/>
          <w:szCs w:val="26"/>
        </w:rPr>
        <w:t xml:space="preserve"> công văn số </w:t>
      </w:r>
      <w:r w:rsidR="003D4B61" w:rsidRPr="003D4B61">
        <w:rPr>
          <w:sz w:val="26"/>
          <w:szCs w:val="26"/>
        </w:rPr>
        <w:t>2567</w:t>
      </w:r>
      <w:r w:rsidR="00114DF6" w:rsidRPr="003D4B61">
        <w:rPr>
          <w:sz w:val="26"/>
          <w:szCs w:val="26"/>
        </w:rPr>
        <w:t>/</w:t>
      </w:r>
      <w:r w:rsidR="003D4B61" w:rsidRPr="003D4B61">
        <w:rPr>
          <w:sz w:val="26"/>
          <w:szCs w:val="26"/>
        </w:rPr>
        <w:t>BKHĐT-</w:t>
      </w:r>
      <w:r w:rsidR="00114DF6" w:rsidRPr="003D4B61">
        <w:rPr>
          <w:sz w:val="26"/>
          <w:szCs w:val="26"/>
        </w:rPr>
        <w:t>PT</w:t>
      </w:r>
      <w:r w:rsidR="003D4B61" w:rsidRPr="003D4B61">
        <w:rPr>
          <w:sz w:val="26"/>
          <w:szCs w:val="26"/>
        </w:rPr>
        <w:t>DN</w:t>
      </w:r>
      <w:r w:rsidR="00A3765C" w:rsidRPr="003D4B61">
        <w:rPr>
          <w:sz w:val="26"/>
          <w:szCs w:val="26"/>
        </w:rPr>
        <w:t xml:space="preserve"> </w:t>
      </w:r>
      <w:r w:rsidRPr="003D4B61">
        <w:rPr>
          <w:sz w:val="26"/>
          <w:szCs w:val="26"/>
        </w:rPr>
        <w:t xml:space="preserve">của </w:t>
      </w:r>
      <w:r w:rsidR="00114DF6" w:rsidRPr="003D4B61">
        <w:rPr>
          <w:sz w:val="26"/>
          <w:szCs w:val="26"/>
        </w:rPr>
        <w:t>Bộ Kế hoạch và Đầu tư</w:t>
      </w:r>
      <w:r w:rsidRPr="003D4B61">
        <w:rPr>
          <w:sz w:val="26"/>
          <w:szCs w:val="26"/>
        </w:rPr>
        <w:t xml:space="preserve"> về việc </w:t>
      </w:r>
      <w:r w:rsidR="003D4B61" w:rsidRPr="003D4B61">
        <w:rPr>
          <w:sz w:val="26"/>
          <w:szCs w:val="26"/>
        </w:rPr>
        <w:t>đề xuất giải pháp tháo gỡ khó khăn cho doanh nghiệp, tái khởi động nền kinh tế sau Covid-19</w:t>
      </w:r>
      <w:r w:rsidRPr="003D4B61">
        <w:rPr>
          <w:sz w:val="26"/>
          <w:szCs w:val="26"/>
        </w:rPr>
        <w:t>, Hiệp hội Công nghiệp hỗ trợ Việt Nam</w:t>
      </w:r>
      <w:r w:rsidR="00B16C7E" w:rsidRPr="003D4B61">
        <w:rPr>
          <w:sz w:val="26"/>
          <w:szCs w:val="26"/>
        </w:rPr>
        <w:t xml:space="preserve"> (VASI)</w:t>
      </w:r>
      <w:r w:rsidRPr="003D4B61">
        <w:rPr>
          <w:sz w:val="26"/>
          <w:szCs w:val="26"/>
        </w:rPr>
        <w:t xml:space="preserve"> </w:t>
      </w:r>
      <w:r w:rsidR="007449CF">
        <w:rPr>
          <w:sz w:val="26"/>
          <w:szCs w:val="26"/>
        </w:rPr>
        <w:t>xin trả lời như sau:</w:t>
      </w:r>
    </w:p>
    <w:p w14:paraId="3ABE6B08" w14:textId="29D4A87E" w:rsidR="00346F2C" w:rsidRPr="00DA0F06" w:rsidRDefault="00346F2C" w:rsidP="007449CF">
      <w:pPr>
        <w:spacing w:line="264" w:lineRule="auto"/>
        <w:ind w:firstLine="706"/>
        <w:jc w:val="both"/>
        <w:rPr>
          <w:sz w:val="26"/>
          <w:szCs w:val="26"/>
        </w:rPr>
      </w:pPr>
      <w:r w:rsidRPr="00DA0F06">
        <w:rPr>
          <w:sz w:val="26"/>
          <w:szCs w:val="26"/>
        </w:rPr>
        <w:t>VASI có hơn 200 hội viên, hầu hết là doanh nghiệp tư nhân có quy mô nhỏ và vừa. Sản phẩm của doanh nghiệp</w:t>
      </w:r>
      <w:r w:rsidR="002F5883">
        <w:rPr>
          <w:sz w:val="26"/>
          <w:szCs w:val="26"/>
        </w:rPr>
        <w:t xml:space="preserve"> công nghiệp hỗ trợ</w:t>
      </w:r>
      <w:r w:rsidRPr="00DA0F06">
        <w:rPr>
          <w:sz w:val="26"/>
          <w:szCs w:val="26"/>
        </w:rPr>
        <w:t xml:space="preserve"> </w:t>
      </w:r>
      <w:r w:rsidR="002F5883">
        <w:rPr>
          <w:sz w:val="26"/>
          <w:szCs w:val="26"/>
        </w:rPr>
        <w:t xml:space="preserve">(CNHT) </w:t>
      </w:r>
      <w:r w:rsidRPr="00DA0F06">
        <w:rPr>
          <w:sz w:val="26"/>
          <w:szCs w:val="26"/>
        </w:rPr>
        <w:t>rất đa dạng, bao gồm nhiều loại khác nhau, thuộc các nhóm: linh kiện cơ khí, nhựa - cao su, điện - điện tử, các sản phẩm tự động hóa.</w:t>
      </w:r>
      <w:r w:rsidR="00B67481">
        <w:rPr>
          <w:sz w:val="26"/>
          <w:szCs w:val="26"/>
        </w:rPr>
        <w:t xml:space="preserve"> </w:t>
      </w:r>
      <w:r w:rsidR="00DA0F06" w:rsidRPr="00DA0F06">
        <w:rPr>
          <w:sz w:val="26"/>
          <w:szCs w:val="26"/>
        </w:rPr>
        <w:t>Khách hàng chính của hội viên VASI là mạng lưới sản xuất của các công ty đa quốc gia tại Việt Nam</w:t>
      </w:r>
      <w:r w:rsidR="00403131">
        <w:rPr>
          <w:sz w:val="26"/>
          <w:szCs w:val="26"/>
        </w:rPr>
        <w:t>, một số ít xuất khẩu</w:t>
      </w:r>
      <w:r w:rsidR="00DA0F06" w:rsidRPr="00DA0F06">
        <w:rPr>
          <w:sz w:val="26"/>
          <w:szCs w:val="26"/>
        </w:rPr>
        <w:t>, trong các ngành chế tạo như xe máy, ô tô, điện tử, máy móc…</w:t>
      </w:r>
      <w:r w:rsidR="007449CF" w:rsidRPr="007449CF">
        <w:rPr>
          <w:sz w:val="26"/>
          <w:szCs w:val="24"/>
        </w:rPr>
        <w:t xml:space="preserve"> </w:t>
      </w:r>
      <w:r w:rsidR="007449CF" w:rsidRPr="00403131">
        <w:rPr>
          <w:sz w:val="26"/>
          <w:szCs w:val="24"/>
        </w:rPr>
        <w:t>Trước ảnh hưởng của dịch Covid-19, VASI đã tiến hành khảo sát nhanh hội viên</w:t>
      </w:r>
      <w:r w:rsidR="007449CF">
        <w:rPr>
          <w:sz w:val="26"/>
          <w:szCs w:val="24"/>
        </w:rPr>
        <w:t xml:space="preserve"> về tình hình sản xuất kinh doanh Quý 1, Quý 2 và các khó khăn, thuận lợi, cũng như đề xuất của doanh nghiệp. VASI </w:t>
      </w:r>
      <w:r w:rsidR="007449CF" w:rsidRPr="003D4B61">
        <w:rPr>
          <w:sz w:val="26"/>
          <w:szCs w:val="26"/>
        </w:rPr>
        <w:t xml:space="preserve">xin </w:t>
      </w:r>
      <w:r w:rsidR="007449CF">
        <w:rPr>
          <w:sz w:val="26"/>
          <w:szCs w:val="26"/>
        </w:rPr>
        <w:t>cung cấp các thông tin theo yêu cầu của công văn</w:t>
      </w:r>
      <w:r w:rsidR="007449CF" w:rsidRPr="003D4B61">
        <w:rPr>
          <w:sz w:val="26"/>
          <w:szCs w:val="26"/>
        </w:rPr>
        <w:t>:</w:t>
      </w:r>
    </w:p>
    <w:p w14:paraId="6E8C7953" w14:textId="620E1D91" w:rsidR="00403131" w:rsidRDefault="003D4B61" w:rsidP="00403131">
      <w:pPr>
        <w:pStyle w:val="ListParagraph"/>
        <w:numPr>
          <w:ilvl w:val="0"/>
          <w:numId w:val="13"/>
        </w:numPr>
        <w:spacing w:before="100" w:line="276" w:lineRule="auto"/>
        <w:jc w:val="both"/>
        <w:rPr>
          <w:b/>
          <w:bCs/>
          <w:sz w:val="26"/>
          <w:szCs w:val="24"/>
        </w:rPr>
      </w:pPr>
      <w:r w:rsidRPr="00817D9A">
        <w:rPr>
          <w:b/>
          <w:bCs/>
          <w:sz w:val="26"/>
          <w:szCs w:val="24"/>
        </w:rPr>
        <w:t>Tình hình hoạt động của hội viên</w:t>
      </w:r>
      <w:r w:rsidR="00346F2C" w:rsidRPr="00817D9A">
        <w:rPr>
          <w:b/>
          <w:bCs/>
          <w:sz w:val="26"/>
          <w:szCs w:val="24"/>
        </w:rPr>
        <w:t xml:space="preserve"> trong đại dịch</w:t>
      </w:r>
    </w:p>
    <w:p w14:paraId="551368E3" w14:textId="03E4F76A" w:rsidR="00461102" w:rsidRPr="00461102" w:rsidRDefault="00461102" w:rsidP="00461102">
      <w:pPr>
        <w:ind w:firstLine="720"/>
        <w:jc w:val="both"/>
        <w:rPr>
          <w:color w:val="000000" w:themeColor="text1"/>
          <w:sz w:val="26"/>
          <w:szCs w:val="26"/>
        </w:rPr>
      </w:pPr>
      <w:r>
        <w:rPr>
          <w:color w:val="000000" w:themeColor="text1"/>
          <w:sz w:val="26"/>
          <w:szCs w:val="26"/>
        </w:rPr>
        <w:t xml:space="preserve">Trước các diễn biễn của dịch bệnh, để đảm bảo duy trì sản xuất, </w:t>
      </w:r>
      <w:r w:rsidRPr="00461102">
        <w:rPr>
          <w:color w:val="000000" w:themeColor="text1"/>
          <w:sz w:val="26"/>
          <w:szCs w:val="26"/>
        </w:rPr>
        <w:t xml:space="preserve">ngay từ giữa tháng 2, các hội viên VASI </w:t>
      </w:r>
      <w:r>
        <w:rPr>
          <w:color w:val="000000" w:themeColor="text1"/>
          <w:sz w:val="26"/>
          <w:szCs w:val="26"/>
        </w:rPr>
        <w:t xml:space="preserve">đã chia sẻ </w:t>
      </w:r>
      <w:r w:rsidRPr="00461102">
        <w:rPr>
          <w:color w:val="000000" w:themeColor="text1"/>
          <w:sz w:val="26"/>
          <w:szCs w:val="26"/>
        </w:rPr>
        <w:t xml:space="preserve">“Kế hoạch quản trị rủi ro thời Covid-19”. Do đặc thù công nghiệp hỗ trợ là tính chính xác và tiêu chuẩn rất cao, kế hoạch quản trị rủi ro của mỗi công ty rất chi tiết với việc xác định các nguy cơ và đối sách với từng nội dung đặc thù của nhà máy </w:t>
      </w:r>
      <w:r>
        <w:rPr>
          <w:color w:val="000000" w:themeColor="text1"/>
          <w:sz w:val="26"/>
          <w:szCs w:val="26"/>
        </w:rPr>
        <w:t>với các</w:t>
      </w:r>
      <w:r w:rsidRPr="00461102">
        <w:rPr>
          <w:color w:val="000000" w:themeColor="text1"/>
          <w:sz w:val="26"/>
          <w:szCs w:val="26"/>
        </w:rPr>
        <w:t xml:space="preserve"> tình huống xảy ra. Do có sự chuẩn bị khá kỹ lưỡng này, may mắn là cho đến nay các doanh nghiệp của VASI vẫn đang được sản xuất.</w:t>
      </w:r>
    </w:p>
    <w:p w14:paraId="67AF649E" w14:textId="4FDB752C" w:rsidR="00403131" w:rsidRDefault="00403131" w:rsidP="00461102">
      <w:pPr>
        <w:spacing w:line="264" w:lineRule="auto"/>
        <w:ind w:firstLine="720"/>
        <w:jc w:val="both"/>
        <w:rPr>
          <w:color w:val="000000" w:themeColor="text1"/>
          <w:sz w:val="26"/>
          <w:szCs w:val="26"/>
        </w:rPr>
      </w:pPr>
      <w:r>
        <w:rPr>
          <w:color w:val="000000" w:themeColor="text1"/>
          <w:sz w:val="26"/>
          <w:szCs w:val="26"/>
        </w:rPr>
        <w:t>K</w:t>
      </w:r>
      <w:r w:rsidRPr="00F50C95">
        <w:rPr>
          <w:color w:val="000000" w:themeColor="text1"/>
          <w:sz w:val="26"/>
          <w:szCs w:val="26"/>
        </w:rPr>
        <w:t xml:space="preserve">hông như </w:t>
      </w:r>
      <w:r>
        <w:rPr>
          <w:color w:val="000000" w:themeColor="text1"/>
          <w:sz w:val="26"/>
          <w:szCs w:val="26"/>
        </w:rPr>
        <w:t>một số ngành khác</w:t>
      </w:r>
      <w:r w:rsidRPr="00F50C95">
        <w:rPr>
          <w:color w:val="000000" w:themeColor="text1"/>
          <w:sz w:val="26"/>
          <w:szCs w:val="26"/>
        </w:rPr>
        <w:t xml:space="preserve">, </w:t>
      </w:r>
      <w:r w:rsidR="00817D9A">
        <w:rPr>
          <w:sz w:val="26"/>
          <w:szCs w:val="26"/>
          <w:lang w:val="en-GB"/>
        </w:rPr>
        <w:t xml:space="preserve">CNHT </w:t>
      </w:r>
      <w:r w:rsidRPr="00F50C95">
        <w:rPr>
          <w:sz w:val="26"/>
          <w:szCs w:val="26"/>
          <w:lang w:val="en-GB"/>
        </w:rPr>
        <w:t>không quá khó khăn về nguyên vật liệu đầu vào. Đa số các công ty VASI sử dụng đa dạng nguồn cung từ nhiều quốc gia và có tồn kho duy trì đến tháng 5</w:t>
      </w:r>
      <w:r w:rsidR="00461102">
        <w:rPr>
          <w:color w:val="000000" w:themeColor="text1"/>
          <w:sz w:val="26"/>
          <w:szCs w:val="26"/>
        </w:rPr>
        <w:t xml:space="preserve">. </w:t>
      </w:r>
      <w:r w:rsidRPr="00F50C95">
        <w:rPr>
          <w:sz w:val="26"/>
          <w:szCs w:val="26"/>
          <w:lang w:val="en-GB"/>
        </w:rPr>
        <w:t>Doanh nghiệp cho biết nguyên liệu từ Trung Quốc có bị chậm thời gian đầu, nhưng đến nay đã</w:t>
      </w:r>
      <w:r w:rsidR="00461102">
        <w:rPr>
          <w:sz w:val="26"/>
          <w:szCs w:val="26"/>
          <w:lang w:val="en-GB"/>
        </w:rPr>
        <w:t xml:space="preserve"> tương đối</w:t>
      </w:r>
      <w:r w:rsidRPr="00F50C95">
        <w:rPr>
          <w:sz w:val="26"/>
          <w:szCs w:val="26"/>
          <w:lang w:val="en-GB"/>
        </w:rPr>
        <w:t xml:space="preserve"> ổn định trở lại. </w:t>
      </w:r>
    </w:p>
    <w:p w14:paraId="3A7CA750" w14:textId="2D55C915" w:rsidR="00403131" w:rsidRDefault="00346F2C" w:rsidP="007449CF">
      <w:pPr>
        <w:spacing w:line="264" w:lineRule="auto"/>
        <w:ind w:firstLine="720"/>
        <w:jc w:val="both"/>
        <w:rPr>
          <w:i/>
          <w:iCs/>
          <w:sz w:val="26"/>
          <w:szCs w:val="24"/>
        </w:rPr>
      </w:pPr>
      <w:r w:rsidRPr="00403131">
        <w:rPr>
          <w:sz w:val="26"/>
          <w:szCs w:val="26"/>
        </w:rPr>
        <w:t xml:space="preserve">Mặc dù không bị ngừng sản xuất, </w:t>
      </w:r>
      <w:r w:rsidR="007449CF">
        <w:rPr>
          <w:sz w:val="26"/>
          <w:szCs w:val="26"/>
        </w:rPr>
        <w:t>gần</w:t>
      </w:r>
      <w:r w:rsidRPr="00403131">
        <w:rPr>
          <w:sz w:val="26"/>
          <w:szCs w:val="26"/>
        </w:rPr>
        <w:t xml:space="preserve"> </w:t>
      </w:r>
      <w:r w:rsidR="007449CF">
        <w:rPr>
          <w:sz w:val="26"/>
          <w:szCs w:val="26"/>
        </w:rPr>
        <w:t>1/2</w:t>
      </w:r>
      <w:r w:rsidR="00DA0F06" w:rsidRPr="00403131">
        <w:rPr>
          <w:sz w:val="26"/>
          <w:szCs w:val="26"/>
        </w:rPr>
        <w:t xml:space="preserve"> </w:t>
      </w:r>
      <w:r w:rsidR="007449CF">
        <w:rPr>
          <w:sz w:val="26"/>
          <w:szCs w:val="26"/>
        </w:rPr>
        <w:t xml:space="preserve">số </w:t>
      </w:r>
      <w:r w:rsidRPr="00403131">
        <w:rPr>
          <w:sz w:val="26"/>
          <w:szCs w:val="26"/>
        </w:rPr>
        <w:t xml:space="preserve">doanh nghiệp VASI cho biết doanh thu trong trong Quý 1 giảm </w:t>
      </w:r>
      <w:r w:rsidR="00461102">
        <w:rPr>
          <w:sz w:val="26"/>
          <w:szCs w:val="26"/>
        </w:rPr>
        <w:t xml:space="preserve">đến </w:t>
      </w:r>
      <w:r w:rsidRPr="00403131">
        <w:rPr>
          <w:sz w:val="26"/>
          <w:szCs w:val="26"/>
        </w:rPr>
        <w:t xml:space="preserve">50% so với 2019, có các công ty giảm đến 70%. Cuối Quý 1 và đầu Quý 2, dịch bệnh gia tăng trên toàn cầu làm tình hình các ngành chế tạo xấu đi nhiều. </w:t>
      </w:r>
      <w:r w:rsidRPr="00403131">
        <w:rPr>
          <w:sz w:val="26"/>
          <w:szCs w:val="26"/>
          <w:shd w:val="clear" w:color="auto" w:fill="FFFFFF"/>
        </w:rPr>
        <w:t xml:space="preserve">Hiệp hội các </w:t>
      </w:r>
      <w:r w:rsidR="007449CF">
        <w:rPr>
          <w:sz w:val="26"/>
          <w:szCs w:val="26"/>
          <w:shd w:val="clear" w:color="auto" w:fill="FFFFFF"/>
        </w:rPr>
        <w:t>n</w:t>
      </w:r>
      <w:r w:rsidRPr="00403131">
        <w:rPr>
          <w:sz w:val="26"/>
          <w:szCs w:val="26"/>
          <w:shd w:val="clear" w:color="auto" w:fill="FFFFFF"/>
        </w:rPr>
        <w:t xml:space="preserve">hà sản xuất </w:t>
      </w:r>
      <w:r w:rsidR="007449CF">
        <w:rPr>
          <w:sz w:val="26"/>
          <w:szCs w:val="26"/>
          <w:shd w:val="clear" w:color="auto" w:fill="FFFFFF"/>
        </w:rPr>
        <w:t>ô</w:t>
      </w:r>
      <w:r w:rsidRPr="00403131">
        <w:rPr>
          <w:sz w:val="26"/>
          <w:szCs w:val="26"/>
          <w:shd w:val="clear" w:color="auto" w:fill="FFFFFF"/>
        </w:rPr>
        <w:t xml:space="preserve"> tô công bố tiêu thụ xe nội địa </w:t>
      </w:r>
      <w:r w:rsidR="001E1E06">
        <w:rPr>
          <w:sz w:val="26"/>
          <w:szCs w:val="26"/>
          <w:shd w:val="clear" w:color="auto" w:fill="FFFFFF"/>
        </w:rPr>
        <w:t>Q</w:t>
      </w:r>
      <w:r w:rsidRPr="00403131">
        <w:rPr>
          <w:sz w:val="26"/>
          <w:szCs w:val="26"/>
          <w:shd w:val="clear" w:color="auto" w:fill="FFFFFF"/>
        </w:rPr>
        <w:t>uý 1 sụt giảm 33% so với</w:t>
      </w:r>
      <w:r w:rsidR="007449CF">
        <w:rPr>
          <w:sz w:val="26"/>
          <w:szCs w:val="26"/>
          <w:shd w:val="clear" w:color="auto" w:fill="FFFFFF"/>
        </w:rPr>
        <w:t xml:space="preserve"> 2019</w:t>
      </w:r>
      <w:r w:rsidRPr="00403131">
        <w:rPr>
          <w:sz w:val="26"/>
          <w:szCs w:val="26"/>
          <w:shd w:val="clear" w:color="auto" w:fill="FFFFFF"/>
        </w:rPr>
        <w:t xml:space="preserve">. Nissan, Toyota, Vinfast, TC Motor và Honda lần lượt tạm dừng nhà máy và đóng cửa các đại lý bán hàng từ đầu tháng 4. Các </w:t>
      </w:r>
      <w:r w:rsidRPr="00403131">
        <w:rPr>
          <w:sz w:val="26"/>
          <w:szCs w:val="26"/>
        </w:rPr>
        <w:t xml:space="preserve">khách hàng </w:t>
      </w:r>
      <w:r w:rsidRPr="00403131">
        <w:rPr>
          <w:sz w:val="26"/>
          <w:szCs w:val="26"/>
          <w:lang w:val="en-GB"/>
        </w:rPr>
        <w:t xml:space="preserve">ngành xe máy cũng giảm trung bình khoảng 50%, điện tử giảm đến 80%. </w:t>
      </w:r>
      <w:r w:rsidRPr="00403131">
        <w:rPr>
          <w:sz w:val="26"/>
          <w:szCs w:val="26"/>
          <w:shd w:val="clear" w:color="auto" w:fill="FFFFFF"/>
        </w:rPr>
        <w:t xml:space="preserve">Samsung Việt Nam ước tính giá trị xuất khẩu năm 2020 sụt giảm 12%. </w:t>
      </w:r>
      <w:r w:rsidR="005929E7" w:rsidRPr="00403131">
        <w:rPr>
          <w:sz w:val="26"/>
          <w:szCs w:val="26"/>
          <w:shd w:val="clear" w:color="auto" w:fill="FFFFFF"/>
        </w:rPr>
        <w:t xml:space="preserve">Các khách hàng lớn </w:t>
      </w:r>
      <w:r w:rsidR="007449CF">
        <w:rPr>
          <w:sz w:val="26"/>
          <w:szCs w:val="26"/>
          <w:shd w:val="clear" w:color="auto" w:fill="FFFFFF"/>
        </w:rPr>
        <w:t xml:space="preserve">của hội viên VASI </w:t>
      </w:r>
      <w:r w:rsidR="005929E7" w:rsidRPr="00403131">
        <w:rPr>
          <w:sz w:val="26"/>
          <w:szCs w:val="26"/>
          <w:shd w:val="clear" w:color="auto" w:fill="FFFFFF"/>
        </w:rPr>
        <w:t>ở châu Á, châu Âu và Bắc Mỹ đều dừng tất cả đơn hàng từ giữa tháng 3.</w:t>
      </w:r>
    </w:p>
    <w:p w14:paraId="0BBF7351" w14:textId="42D5B0EC" w:rsidR="00403131" w:rsidRDefault="007449CF" w:rsidP="007449CF">
      <w:pPr>
        <w:spacing w:line="264" w:lineRule="auto"/>
        <w:ind w:firstLine="720"/>
        <w:jc w:val="both"/>
        <w:rPr>
          <w:i/>
          <w:iCs/>
          <w:sz w:val="26"/>
          <w:szCs w:val="24"/>
        </w:rPr>
      </w:pPr>
      <w:r>
        <w:rPr>
          <w:sz w:val="26"/>
          <w:szCs w:val="26"/>
          <w:lang w:val="en-GB"/>
        </w:rPr>
        <w:t>Do tình hình này, s</w:t>
      </w:r>
      <w:r w:rsidR="00346F2C" w:rsidRPr="00B23B3B">
        <w:rPr>
          <w:sz w:val="26"/>
          <w:szCs w:val="26"/>
          <w:lang w:val="en-GB"/>
        </w:rPr>
        <w:t xml:space="preserve">ang Quý 2, </w:t>
      </w:r>
      <w:r w:rsidR="005929E7">
        <w:rPr>
          <w:sz w:val="26"/>
          <w:szCs w:val="26"/>
          <w:lang w:val="en-GB"/>
        </w:rPr>
        <w:t xml:space="preserve">doanh thu của </w:t>
      </w:r>
      <w:r w:rsidR="005929E7">
        <w:rPr>
          <w:sz w:val="26"/>
          <w:szCs w:val="26"/>
        </w:rPr>
        <w:t xml:space="preserve">85% doanh nghiệp VASI </w:t>
      </w:r>
      <w:r w:rsidR="00346F2C" w:rsidRPr="00B23B3B">
        <w:rPr>
          <w:sz w:val="26"/>
          <w:szCs w:val="26"/>
        </w:rPr>
        <w:t>giả</w:t>
      </w:r>
      <w:r w:rsidR="00346F2C">
        <w:rPr>
          <w:sz w:val="26"/>
          <w:szCs w:val="26"/>
        </w:rPr>
        <w:t xml:space="preserve">m mạnh </w:t>
      </w:r>
      <w:r w:rsidR="005929E7">
        <w:rPr>
          <w:sz w:val="26"/>
          <w:szCs w:val="26"/>
        </w:rPr>
        <w:t>đến 7</w:t>
      </w:r>
      <w:r w:rsidR="00346F2C">
        <w:rPr>
          <w:sz w:val="26"/>
          <w:szCs w:val="26"/>
        </w:rPr>
        <w:t>0%</w:t>
      </w:r>
      <w:r w:rsidR="00346F2C" w:rsidRPr="00B23B3B">
        <w:rPr>
          <w:sz w:val="26"/>
          <w:szCs w:val="26"/>
        </w:rPr>
        <w:t xml:space="preserve">. Tuy </w:t>
      </w:r>
      <w:r w:rsidR="00346F2C" w:rsidRPr="00B23B3B">
        <w:rPr>
          <w:sz w:val="26"/>
          <w:szCs w:val="26"/>
          <w:lang w:val="en-GB"/>
        </w:rPr>
        <w:t xml:space="preserve">đơn hàng trong nước và ngoài nước đều </w:t>
      </w:r>
      <w:r w:rsidR="005929E7">
        <w:rPr>
          <w:sz w:val="26"/>
          <w:szCs w:val="26"/>
          <w:lang w:val="en-GB"/>
        </w:rPr>
        <w:t>bị cắt</w:t>
      </w:r>
      <w:r w:rsidR="00346F2C" w:rsidRPr="00B23B3B">
        <w:rPr>
          <w:sz w:val="26"/>
          <w:szCs w:val="26"/>
          <w:lang w:val="en-GB"/>
        </w:rPr>
        <w:t xml:space="preserve"> </w:t>
      </w:r>
      <w:r>
        <w:rPr>
          <w:sz w:val="26"/>
          <w:szCs w:val="26"/>
          <w:lang w:val="en-GB"/>
        </w:rPr>
        <w:t>giảm</w:t>
      </w:r>
      <w:r w:rsidR="00346F2C" w:rsidRPr="00B23B3B">
        <w:rPr>
          <w:sz w:val="26"/>
          <w:szCs w:val="26"/>
          <w:lang w:val="en-GB"/>
        </w:rPr>
        <w:t>, các công ty vẫn cố gắng duy trì</w:t>
      </w:r>
      <w:r w:rsidR="00346F2C">
        <w:rPr>
          <w:sz w:val="26"/>
          <w:szCs w:val="26"/>
          <w:lang w:val="en-GB"/>
        </w:rPr>
        <w:t xml:space="preserve"> nguồn nhân lực của mình</w:t>
      </w:r>
      <w:r w:rsidR="00346F2C" w:rsidRPr="00B23B3B">
        <w:rPr>
          <w:sz w:val="26"/>
          <w:szCs w:val="26"/>
          <w:lang w:val="en-GB"/>
        </w:rPr>
        <w:t xml:space="preserve">. </w:t>
      </w:r>
      <w:r w:rsidR="00346F2C">
        <w:rPr>
          <w:sz w:val="26"/>
          <w:szCs w:val="26"/>
          <w:lang w:val="en-GB"/>
        </w:rPr>
        <w:t xml:space="preserve">Hơn nửa </w:t>
      </w:r>
      <w:r w:rsidR="00346F2C" w:rsidRPr="00B23B3B">
        <w:rPr>
          <w:sz w:val="26"/>
          <w:szCs w:val="26"/>
          <w:lang w:val="en-GB"/>
        </w:rPr>
        <w:t xml:space="preserve">doanh nghiệp </w:t>
      </w:r>
      <w:r w:rsidR="00346F2C">
        <w:rPr>
          <w:sz w:val="26"/>
          <w:szCs w:val="26"/>
          <w:lang w:val="en-GB"/>
        </w:rPr>
        <w:t xml:space="preserve">VASI </w:t>
      </w:r>
      <w:r w:rsidR="00346F2C" w:rsidRPr="00B23B3B">
        <w:rPr>
          <w:sz w:val="26"/>
          <w:szCs w:val="26"/>
          <w:lang w:val="en-GB"/>
        </w:rPr>
        <w:t>giữ nguyên</w:t>
      </w:r>
      <w:r w:rsidR="00346F2C">
        <w:rPr>
          <w:sz w:val="26"/>
          <w:szCs w:val="26"/>
          <w:lang w:val="en-GB"/>
        </w:rPr>
        <w:t xml:space="preserve"> số lượng</w:t>
      </w:r>
      <w:r w:rsidR="00346F2C" w:rsidRPr="00B23B3B">
        <w:rPr>
          <w:sz w:val="26"/>
          <w:szCs w:val="26"/>
          <w:lang w:val="en-GB"/>
        </w:rPr>
        <w:t xml:space="preserve"> lao động. </w:t>
      </w:r>
      <w:r w:rsidR="00346F2C">
        <w:rPr>
          <w:sz w:val="26"/>
          <w:szCs w:val="26"/>
          <w:lang w:val="en-GB"/>
        </w:rPr>
        <w:t>Lý do là CNHT đòi hỏi kỹ sư và công nhân có tay nghề cao</w:t>
      </w:r>
      <w:r w:rsidR="001E1E06">
        <w:rPr>
          <w:sz w:val="26"/>
          <w:szCs w:val="26"/>
          <w:lang w:val="en-GB"/>
        </w:rPr>
        <w:t xml:space="preserve"> </w:t>
      </w:r>
      <w:r w:rsidR="00346F2C">
        <w:rPr>
          <w:sz w:val="26"/>
          <w:szCs w:val="26"/>
          <w:lang w:val="en-GB"/>
        </w:rPr>
        <w:t xml:space="preserve">với </w:t>
      </w:r>
      <w:r w:rsidR="001E1E06">
        <w:rPr>
          <w:sz w:val="26"/>
          <w:szCs w:val="26"/>
          <w:lang w:val="en-GB"/>
        </w:rPr>
        <w:t>tiêu chuẩn</w:t>
      </w:r>
      <w:r w:rsidR="00346F2C">
        <w:rPr>
          <w:sz w:val="26"/>
          <w:szCs w:val="26"/>
          <w:lang w:val="en-GB"/>
        </w:rPr>
        <w:t xml:space="preserve"> </w:t>
      </w:r>
      <w:r w:rsidR="001E1E06">
        <w:rPr>
          <w:sz w:val="26"/>
          <w:szCs w:val="26"/>
          <w:lang w:val="en-GB"/>
        </w:rPr>
        <w:t xml:space="preserve">chất lượng nghiêm </w:t>
      </w:r>
      <w:r w:rsidR="00346F2C">
        <w:rPr>
          <w:sz w:val="26"/>
          <w:szCs w:val="26"/>
          <w:lang w:val="en-GB"/>
        </w:rPr>
        <w:t>ngặt. Do đó, doanh nghiệp vẫn nỗ lực giữ nhân công</w:t>
      </w:r>
      <w:r w:rsidR="001E1E06">
        <w:rPr>
          <w:sz w:val="26"/>
          <w:szCs w:val="26"/>
          <w:lang w:val="en-GB"/>
        </w:rPr>
        <w:t xml:space="preserve"> đã qua đào tạo</w:t>
      </w:r>
      <w:r w:rsidR="00346F2C">
        <w:rPr>
          <w:sz w:val="26"/>
          <w:szCs w:val="26"/>
          <w:lang w:val="en-GB"/>
        </w:rPr>
        <w:t xml:space="preserve">, duy trì sản xuất để đảm bảo đời sống người lao động, và đảm bảo ngay khi </w:t>
      </w:r>
      <w:r>
        <w:rPr>
          <w:sz w:val="26"/>
          <w:szCs w:val="26"/>
          <w:lang w:val="en-GB"/>
        </w:rPr>
        <w:t xml:space="preserve">khách hàng </w:t>
      </w:r>
      <w:r w:rsidR="00346F2C">
        <w:rPr>
          <w:sz w:val="26"/>
          <w:szCs w:val="26"/>
          <w:lang w:val="en-GB"/>
        </w:rPr>
        <w:t xml:space="preserve">cần thì kịp thời cung ứng. Do các nỗ lực duy trì trong bối cảnh các điều kiện ngặt nghèo của cách ly xã </w:t>
      </w:r>
      <w:r w:rsidR="00346F2C">
        <w:rPr>
          <w:sz w:val="26"/>
          <w:szCs w:val="26"/>
          <w:lang w:val="en-GB"/>
        </w:rPr>
        <w:lastRenderedPageBreak/>
        <w:t>hội, nên mặc dù đơn hàng và doanh thu bị sụt giảm, 1/3 số doanh nghiệp cho biết chi phí lại tăng, làm cho các khó khăn của doanh nghiệp càng nhiều hơn.</w:t>
      </w:r>
    </w:p>
    <w:p w14:paraId="7F516E2F" w14:textId="1989ADCE" w:rsidR="00403131" w:rsidRPr="00336C23" w:rsidRDefault="005929E7" w:rsidP="00336C23">
      <w:pPr>
        <w:spacing w:line="264" w:lineRule="auto"/>
        <w:ind w:firstLine="720"/>
        <w:jc w:val="both"/>
        <w:rPr>
          <w:sz w:val="26"/>
          <w:szCs w:val="26"/>
          <w:lang w:val="en-GB"/>
        </w:rPr>
      </w:pPr>
      <w:r w:rsidRPr="00E70E22">
        <w:rPr>
          <w:sz w:val="26"/>
          <w:szCs w:val="26"/>
          <w:lang w:val="en-GB"/>
        </w:rPr>
        <w:t xml:space="preserve">Giãn cách xã hội </w:t>
      </w:r>
      <w:r>
        <w:rPr>
          <w:sz w:val="26"/>
          <w:szCs w:val="26"/>
          <w:lang w:val="en-GB"/>
        </w:rPr>
        <w:t xml:space="preserve">cũng </w:t>
      </w:r>
      <w:r w:rsidRPr="00E70E22">
        <w:rPr>
          <w:sz w:val="26"/>
          <w:szCs w:val="26"/>
          <w:lang w:val="en-GB"/>
        </w:rPr>
        <w:t xml:space="preserve">làm các doanh nghiệp vẫn còn hoạt động thêm nhiều khó khăn mới. Các công ty đều cho biết gặp trở ngại ở </w:t>
      </w:r>
      <w:r>
        <w:rPr>
          <w:sz w:val="26"/>
          <w:szCs w:val="26"/>
          <w:lang w:val="en-GB"/>
        </w:rPr>
        <w:t>một số</w:t>
      </w:r>
      <w:r w:rsidRPr="00E70E22">
        <w:rPr>
          <w:sz w:val="26"/>
          <w:szCs w:val="26"/>
          <w:lang w:val="en-GB"/>
        </w:rPr>
        <w:t xml:space="preserve"> địa phương, trong khâu vận chuyển vật liệu hàng hóa, xe đi làm việc liên tỉnh, xe chở người lao động từ địa điểm tập trung vào nhà máy của công ty ở khu công nghiệp các tỉnh lân cận. </w:t>
      </w:r>
      <w:r>
        <w:rPr>
          <w:sz w:val="26"/>
          <w:szCs w:val="26"/>
          <w:lang w:val="en-GB"/>
        </w:rPr>
        <w:t>B</w:t>
      </w:r>
      <w:r w:rsidRPr="00E70E22">
        <w:rPr>
          <w:sz w:val="26"/>
          <w:szCs w:val="26"/>
          <w:lang w:val="en-GB"/>
        </w:rPr>
        <w:t>ản thân các doanh ng</w:t>
      </w:r>
      <w:r>
        <w:rPr>
          <w:sz w:val="26"/>
          <w:szCs w:val="26"/>
          <w:lang w:val="en-GB"/>
        </w:rPr>
        <w:t>h</w:t>
      </w:r>
      <w:r w:rsidRPr="00E70E22">
        <w:rPr>
          <w:sz w:val="26"/>
          <w:szCs w:val="26"/>
          <w:lang w:val="en-GB"/>
        </w:rPr>
        <w:t>iệp đang sản xuất đã có phương án phòng ngừa rủi ro từ rất sớm, luôn cố gắng đảm bảo an toàn nhất để được duy trì sản xuất. Do đó, hành động thái quá của một số địa phương với chỉ thị 16 của Chính phủ đã làm gia tăng khó khăn của doanh nghiệp. Tuần đầu giãn cách xã hội,</w:t>
      </w:r>
      <w:r w:rsidR="007449CF">
        <w:rPr>
          <w:sz w:val="26"/>
          <w:szCs w:val="26"/>
          <w:lang w:val="en-GB"/>
        </w:rPr>
        <w:t xml:space="preserve"> các</w:t>
      </w:r>
      <w:r w:rsidRPr="00E70E22">
        <w:rPr>
          <w:sz w:val="26"/>
          <w:szCs w:val="26"/>
          <w:lang w:val="en-GB"/>
        </w:rPr>
        <w:t xml:space="preserve"> công ty đi nhập hàng ở </w:t>
      </w:r>
      <w:r>
        <w:rPr>
          <w:sz w:val="26"/>
          <w:szCs w:val="26"/>
          <w:lang w:val="en-GB"/>
        </w:rPr>
        <w:t>c</w:t>
      </w:r>
      <w:r w:rsidRPr="00E70E22">
        <w:rPr>
          <w:sz w:val="26"/>
          <w:szCs w:val="26"/>
          <w:lang w:val="en-GB"/>
        </w:rPr>
        <w:t>ảng Hải Phòng, mang đầy đủ giấy đi đường, giấy giới thiệu</w:t>
      </w:r>
      <w:r w:rsidR="00817D9A">
        <w:rPr>
          <w:sz w:val="26"/>
          <w:szCs w:val="26"/>
          <w:lang w:val="en-GB"/>
        </w:rPr>
        <w:t xml:space="preserve">, giấy tờ liên quan đến đơn hàng, </w:t>
      </w:r>
      <w:r w:rsidRPr="00E70E22">
        <w:rPr>
          <w:sz w:val="26"/>
          <w:szCs w:val="26"/>
          <w:lang w:val="en-GB"/>
        </w:rPr>
        <w:t xml:space="preserve">nhưng đến chốt kiểm soát không được vào. Chốt yêu cầu phải có giấy giới thiệu của Quận, nếu không </w:t>
      </w:r>
      <w:r>
        <w:rPr>
          <w:sz w:val="26"/>
          <w:szCs w:val="26"/>
          <w:lang w:val="en-GB"/>
        </w:rPr>
        <w:t xml:space="preserve">thì phải </w:t>
      </w:r>
      <w:r w:rsidRPr="00E70E22">
        <w:rPr>
          <w:sz w:val="26"/>
          <w:szCs w:val="26"/>
          <w:lang w:val="en-GB"/>
        </w:rPr>
        <w:t>cách ly 14 ngày</w:t>
      </w:r>
      <w:r>
        <w:rPr>
          <w:sz w:val="26"/>
          <w:szCs w:val="26"/>
          <w:lang w:val="en-GB"/>
        </w:rPr>
        <w:t xml:space="preserve">. </w:t>
      </w:r>
      <w:r w:rsidR="007449CF">
        <w:rPr>
          <w:sz w:val="26"/>
          <w:szCs w:val="26"/>
          <w:lang w:val="en-GB"/>
        </w:rPr>
        <w:t>Các d</w:t>
      </w:r>
      <w:r>
        <w:rPr>
          <w:sz w:val="26"/>
          <w:szCs w:val="26"/>
          <w:lang w:val="en-GB"/>
        </w:rPr>
        <w:t xml:space="preserve">oanh nghiệp buộc phải đi về, không có hàng để sản xuất và trả thêm chi phí phát sinh lưu cảng. </w:t>
      </w:r>
      <w:r w:rsidRPr="00E70E22">
        <w:rPr>
          <w:sz w:val="26"/>
          <w:szCs w:val="26"/>
          <w:lang w:val="en-GB"/>
        </w:rPr>
        <w:t>Bên cạnh đó, giãn cách xã hội làm cho các hoạt động hành chính bị</w:t>
      </w:r>
      <w:r>
        <w:rPr>
          <w:sz w:val="26"/>
          <w:szCs w:val="26"/>
          <w:lang w:val="en-GB"/>
        </w:rPr>
        <w:t xml:space="preserve"> đình trệ</w:t>
      </w:r>
      <w:r w:rsidRPr="00E70E22">
        <w:rPr>
          <w:sz w:val="26"/>
          <w:szCs w:val="26"/>
          <w:lang w:val="en-GB"/>
        </w:rPr>
        <w:t xml:space="preserve">, do các cơ quan nghỉ giãn cách, làm việc luân phiên. Từ các hoạt động đơn giản như sao y công chứng, hợp đồng công chứng, gửi hàng đi các tỉnh cho đến thủ tục xuất nhập khẩu, </w:t>
      </w:r>
      <w:r w:rsidRPr="00E70E22">
        <w:rPr>
          <w:color w:val="000000"/>
          <w:sz w:val="26"/>
          <w:szCs w:val="26"/>
          <w:shd w:val="clear" w:color="auto" w:fill="FFFFFF"/>
        </w:rPr>
        <w:t>thay đổi giấy phép đăng ký hạng mục kinh doanh…</w:t>
      </w:r>
      <w:r w:rsidRPr="00E70E22">
        <w:rPr>
          <w:sz w:val="26"/>
          <w:szCs w:val="26"/>
          <w:lang w:val="en-GB"/>
        </w:rPr>
        <w:t xml:space="preserve"> đều bị chậm.</w:t>
      </w:r>
    </w:p>
    <w:p w14:paraId="3FBA1CF0" w14:textId="78CB2628" w:rsidR="00403131" w:rsidRDefault="003D4B61" w:rsidP="00403131">
      <w:pPr>
        <w:pStyle w:val="ListParagraph"/>
        <w:numPr>
          <w:ilvl w:val="0"/>
          <w:numId w:val="13"/>
        </w:numPr>
        <w:spacing w:line="264" w:lineRule="auto"/>
        <w:jc w:val="both"/>
        <w:rPr>
          <w:b/>
          <w:bCs/>
          <w:sz w:val="26"/>
          <w:szCs w:val="24"/>
        </w:rPr>
      </w:pPr>
      <w:r w:rsidRPr="00817D9A">
        <w:rPr>
          <w:b/>
          <w:bCs/>
          <w:sz w:val="26"/>
          <w:szCs w:val="24"/>
        </w:rPr>
        <w:t>Nhận định về thời cơ của doanh nghiệp hội viên</w:t>
      </w:r>
    </w:p>
    <w:p w14:paraId="31CAFB0A" w14:textId="7AF2F0DD" w:rsidR="00461102" w:rsidRDefault="00461102" w:rsidP="00817D9A">
      <w:pPr>
        <w:spacing w:line="264" w:lineRule="auto"/>
        <w:ind w:firstLine="720"/>
        <w:jc w:val="both"/>
        <w:rPr>
          <w:sz w:val="26"/>
          <w:szCs w:val="24"/>
        </w:rPr>
      </w:pPr>
      <w:r>
        <w:rPr>
          <w:sz w:val="26"/>
          <w:szCs w:val="24"/>
        </w:rPr>
        <w:t xml:space="preserve">Theo đánh giá của các doanh nghiệp, chuỗi cung ứng toàn cầu sẽ tiếp tục khó khăn, do các nền kinh tế lớn tiêu thụ sản phẩm chế tạo đều có thể còn </w:t>
      </w:r>
      <w:r w:rsidR="004173CB">
        <w:rPr>
          <w:sz w:val="26"/>
          <w:szCs w:val="24"/>
        </w:rPr>
        <w:t xml:space="preserve">rất </w:t>
      </w:r>
      <w:r>
        <w:rPr>
          <w:sz w:val="26"/>
          <w:szCs w:val="24"/>
        </w:rPr>
        <w:t xml:space="preserve">lâu mới hoạt động </w:t>
      </w:r>
      <w:r w:rsidR="004173CB">
        <w:rPr>
          <w:sz w:val="26"/>
          <w:szCs w:val="24"/>
        </w:rPr>
        <w:t xml:space="preserve">ổn định </w:t>
      </w:r>
      <w:r>
        <w:rPr>
          <w:sz w:val="26"/>
          <w:szCs w:val="24"/>
        </w:rPr>
        <w:t>trở lại. Do đó, việc phụ thuộc vào thị trường xuất khẩu sẽ làm cho nhiều công ty CNHT phải đóng cửa.</w:t>
      </w:r>
    </w:p>
    <w:p w14:paraId="33959A05" w14:textId="36567E25" w:rsidR="005929E7" w:rsidRPr="00403131" w:rsidRDefault="005929E7" w:rsidP="00817D9A">
      <w:pPr>
        <w:spacing w:line="264" w:lineRule="auto"/>
        <w:ind w:firstLine="720"/>
        <w:jc w:val="both"/>
        <w:rPr>
          <w:i/>
          <w:iCs/>
          <w:sz w:val="26"/>
          <w:szCs w:val="24"/>
        </w:rPr>
      </w:pPr>
      <w:r w:rsidRPr="00403131">
        <w:rPr>
          <w:sz w:val="26"/>
          <w:szCs w:val="24"/>
        </w:rPr>
        <w:t>Có thông tin và nhận định cho rằng</w:t>
      </w:r>
      <w:r w:rsidR="00403131" w:rsidRPr="00403131">
        <w:rPr>
          <w:sz w:val="26"/>
          <w:szCs w:val="24"/>
        </w:rPr>
        <w:t>, sau đại địch này,</w:t>
      </w:r>
      <w:r w:rsidRPr="00403131">
        <w:rPr>
          <w:sz w:val="26"/>
          <w:szCs w:val="24"/>
        </w:rPr>
        <w:t xml:space="preserve"> các công ty đa quốc gia có thể chuyển sản xuất</w:t>
      </w:r>
      <w:r w:rsidR="002F5883" w:rsidRPr="00403131">
        <w:rPr>
          <w:sz w:val="26"/>
          <w:szCs w:val="24"/>
        </w:rPr>
        <w:t xml:space="preserve"> hoặc </w:t>
      </w:r>
      <w:r w:rsidR="00817D9A">
        <w:rPr>
          <w:sz w:val="26"/>
          <w:szCs w:val="24"/>
        </w:rPr>
        <w:t xml:space="preserve">mua hàng </w:t>
      </w:r>
      <w:r w:rsidRPr="00403131">
        <w:rPr>
          <w:sz w:val="26"/>
          <w:szCs w:val="24"/>
        </w:rPr>
        <w:t xml:space="preserve">từ Trung Quốc sang </w:t>
      </w:r>
      <w:r w:rsidR="002F5883" w:rsidRPr="00403131">
        <w:rPr>
          <w:sz w:val="26"/>
          <w:szCs w:val="24"/>
        </w:rPr>
        <w:t>các</w:t>
      </w:r>
      <w:r w:rsidRPr="00403131">
        <w:rPr>
          <w:sz w:val="26"/>
          <w:szCs w:val="24"/>
        </w:rPr>
        <w:t xml:space="preserve"> </w:t>
      </w:r>
      <w:r w:rsidR="002F5883" w:rsidRPr="00403131">
        <w:rPr>
          <w:sz w:val="26"/>
          <w:szCs w:val="24"/>
        </w:rPr>
        <w:t>quốc gia</w:t>
      </w:r>
      <w:r w:rsidRPr="00403131">
        <w:rPr>
          <w:sz w:val="26"/>
          <w:szCs w:val="24"/>
        </w:rPr>
        <w:t xml:space="preserve"> thứ 3, và đây là cơ hội</w:t>
      </w:r>
      <w:r w:rsidR="00461102">
        <w:rPr>
          <w:sz w:val="26"/>
          <w:szCs w:val="24"/>
        </w:rPr>
        <w:t xml:space="preserve"> tốt</w:t>
      </w:r>
      <w:r w:rsidRPr="00403131">
        <w:rPr>
          <w:sz w:val="26"/>
          <w:szCs w:val="24"/>
        </w:rPr>
        <w:t xml:space="preserve"> </w:t>
      </w:r>
      <w:r w:rsidR="00461102">
        <w:rPr>
          <w:sz w:val="26"/>
          <w:szCs w:val="24"/>
        </w:rPr>
        <w:t xml:space="preserve">của </w:t>
      </w:r>
      <w:r w:rsidRPr="00403131">
        <w:rPr>
          <w:sz w:val="26"/>
          <w:szCs w:val="24"/>
        </w:rPr>
        <w:t xml:space="preserve">Việt Nam. Thực tế, cho đến thời điểm này các </w:t>
      </w:r>
      <w:r w:rsidR="00336C23">
        <w:rPr>
          <w:sz w:val="26"/>
          <w:szCs w:val="26"/>
        </w:rPr>
        <w:t>doanh nghiệp</w:t>
      </w:r>
      <w:r w:rsidR="00817D9A">
        <w:rPr>
          <w:sz w:val="26"/>
          <w:szCs w:val="24"/>
        </w:rPr>
        <w:t xml:space="preserve"> </w:t>
      </w:r>
      <w:r w:rsidRPr="00403131">
        <w:rPr>
          <w:sz w:val="26"/>
          <w:szCs w:val="24"/>
        </w:rPr>
        <w:t>hội viên VASI nhận</w:t>
      </w:r>
      <w:r w:rsidR="002F5883" w:rsidRPr="00403131">
        <w:rPr>
          <w:sz w:val="26"/>
          <w:szCs w:val="24"/>
        </w:rPr>
        <w:t xml:space="preserve"> được</w:t>
      </w:r>
      <w:r w:rsidRPr="00403131">
        <w:rPr>
          <w:sz w:val="26"/>
          <w:szCs w:val="24"/>
        </w:rPr>
        <w:t xml:space="preserve"> rất ít thông tin lạc quan từ thị trường. Một vài </w:t>
      </w:r>
      <w:r w:rsidR="00336C23">
        <w:rPr>
          <w:sz w:val="26"/>
          <w:szCs w:val="24"/>
        </w:rPr>
        <w:t>công ty</w:t>
      </w:r>
      <w:r w:rsidR="00132546">
        <w:rPr>
          <w:sz w:val="26"/>
          <w:szCs w:val="24"/>
        </w:rPr>
        <w:t xml:space="preserve"> </w:t>
      </w:r>
      <w:r w:rsidRPr="00403131">
        <w:rPr>
          <w:sz w:val="26"/>
          <w:szCs w:val="24"/>
        </w:rPr>
        <w:t xml:space="preserve">sản xuất linh </w:t>
      </w:r>
      <w:r w:rsidR="00132546">
        <w:rPr>
          <w:sz w:val="26"/>
          <w:szCs w:val="24"/>
        </w:rPr>
        <w:t>k</w:t>
      </w:r>
      <w:r w:rsidRPr="00403131">
        <w:rPr>
          <w:sz w:val="26"/>
          <w:szCs w:val="24"/>
        </w:rPr>
        <w:t>iện nhựa và cơ khí nhận được thêm đơn hàng từ khách hàng tại Việt Nam</w:t>
      </w:r>
      <w:r w:rsidR="002F5883" w:rsidRPr="00403131">
        <w:rPr>
          <w:sz w:val="26"/>
          <w:szCs w:val="24"/>
        </w:rPr>
        <w:t>,</w:t>
      </w:r>
      <w:r w:rsidRPr="00403131">
        <w:rPr>
          <w:sz w:val="26"/>
          <w:szCs w:val="24"/>
        </w:rPr>
        <w:t xml:space="preserve"> do việc cung ứng từ Trung Quốc khó khăn</w:t>
      </w:r>
      <w:r w:rsidR="00403131" w:rsidRPr="00403131">
        <w:rPr>
          <w:sz w:val="26"/>
          <w:szCs w:val="24"/>
        </w:rPr>
        <w:t xml:space="preserve"> trong thời gian trước</w:t>
      </w:r>
      <w:r w:rsidRPr="00403131">
        <w:rPr>
          <w:sz w:val="26"/>
          <w:szCs w:val="24"/>
        </w:rPr>
        <w:t xml:space="preserve">. Tuy nhiên, </w:t>
      </w:r>
      <w:r w:rsidR="002F5883" w:rsidRPr="00403131">
        <w:rPr>
          <w:sz w:val="26"/>
          <w:szCs w:val="24"/>
        </w:rPr>
        <w:t xml:space="preserve">ngay </w:t>
      </w:r>
      <w:r w:rsidRPr="00403131">
        <w:rPr>
          <w:sz w:val="26"/>
          <w:szCs w:val="24"/>
        </w:rPr>
        <w:t xml:space="preserve">khi Trung Quốc phục hồi sản xuất thì </w:t>
      </w:r>
      <w:r w:rsidR="002F5883" w:rsidRPr="00403131">
        <w:rPr>
          <w:sz w:val="26"/>
          <w:szCs w:val="24"/>
        </w:rPr>
        <w:t xml:space="preserve">các đơn hàng </w:t>
      </w:r>
      <w:r w:rsidR="00403131" w:rsidRPr="00403131">
        <w:rPr>
          <w:sz w:val="26"/>
          <w:szCs w:val="24"/>
        </w:rPr>
        <w:t xml:space="preserve">thêm </w:t>
      </w:r>
      <w:r w:rsidR="002F5883" w:rsidRPr="00403131">
        <w:rPr>
          <w:sz w:val="26"/>
          <w:szCs w:val="24"/>
        </w:rPr>
        <w:t>này đã giảm dần và sẽ dừng</w:t>
      </w:r>
      <w:r w:rsidR="00403131" w:rsidRPr="00403131">
        <w:rPr>
          <w:sz w:val="26"/>
          <w:szCs w:val="24"/>
        </w:rPr>
        <w:t xml:space="preserve"> hẳn</w:t>
      </w:r>
      <w:r w:rsidR="002F5883" w:rsidRPr="00403131">
        <w:rPr>
          <w:sz w:val="26"/>
          <w:szCs w:val="24"/>
        </w:rPr>
        <w:t>.</w:t>
      </w:r>
    </w:p>
    <w:p w14:paraId="637589A9" w14:textId="5F9185DE" w:rsidR="002F5883" w:rsidRDefault="002F5883" w:rsidP="00403131">
      <w:pPr>
        <w:spacing w:line="264" w:lineRule="auto"/>
        <w:ind w:firstLine="720"/>
        <w:jc w:val="both"/>
        <w:rPr>
          <w:sz w:val="26"/>
          <w:szCs w:val="24"/>
        </w:rPr>
      </w:pPr>
      <w:r>
        <w:rPr>
          <w:sz w:val="26"/>
          <w:szCs w:val="24"/>
        </w:rPr>
        <w:t xml:space="preserve">Thực tế, việc chuyển sản xuất/mua hàng sang quốc gia thứ 3 ngoài Trung Quốc, đã được các công ty trong mạng lưới sản xuất của các tập đoàn đa quốc gia tìm kiếm từ vài năm trở lại đây. VASI và các doanh nghiệp hội viên đã tiếp rất nhiều các khách hàng như vậy. Tuy nhiên, CNHT của Việt Nam hầu như </w:t>
      </w:r>
      <w:r w:rsidR="009B4034">
        <w:rPr>
          <w:sz w:val="26"/>
          <w:szCs w:val="24"/>
        </w:rPr>
        <w:t>không</w:t>
      </w:r>
      <w:r>
        <w:rPr>
          <w:sz w:val="26"/>
          <w:szCs w:val="24"/>
        </w:rPr>
        <w:t xml:space="preserve"> đáp ứng được các</w:t>
      </w:r>
      <w:r w:rsidR="009B4034">
        <w:rPr>
          <w:sz w:val="26"/>
          <w:szCs w:val="24"/>
        </w:rPr>
        <w:t xml:space="preserve"> yêu cầu để đáp ứng việc chuyển giao</w:t>
      </w:r>
      <w:r>
        <w:rPr>
          <w:sz w:val="26"/>
          <w:szCs w:val="24"/>
        </w:rPr>
        <w:t xml:space="preserve">. </w:t>
      </w:r>
      <w:r w:rsidR="00336C23">
        <w:rPr>
          <w:sz w:val="26"/>
          <w:szCs w:val="24"/>
        </w:rPr>
        <w:t xml:space="preserve">Trong khi đó có nhiều quốc gia có lợi thế hơn hẳn Việt Nam trong việc nhận chuyển giao này, như: Thái Lan, Indonesia, Malaysia, Ấn độ… </w:t>
      </w:r>
      <w:r>
        <w:rPr>
          <w:sz w:val="26"/>
          <w:szCs w:val="24"/>
        </w:rPr>
        <w:t>Các lý do chính bao gồm:</w:t>
      </w:r>
    </w:p>
    <w:p w14:paraId="0EE9FDE5" w14:textId="44932079" w:rsidR="009B4034" w:rsidRDefault="009B4034" w:rsidP="009B4034">
      <w:pPr>
        <w:spacing w:line="264" w:lineRule="auto"/>
        <w:ind w:firstLine="720"/>
        <w:jc w:val="both"/>
        <w:rPr>
          <w:sz w:val="26"/>
          <w:szCs w:val="24"/>
        </w:rPr>
      </w:pPr>
      <w:r w:rsidRPr="009B4034">
        <w:rPr>
          <w:sz w:val="26"/>
          <w:szCs w:val="26"/>
        </w:rPr>
        <w:t xml:space="preserve">- Quy mô </w:t>
      </w:r>
      <w:r w:rsidR="00336C23">
        <w:rPr>
          <w:sz w:val="26"/>
          <w:szCs w:val="26"/>
        </w:rPr>
        <w:t>doanh nghiệp CNHT</w:t>
      </w:r>
      <w:r>
        <w:rPr>
          <w:sz w:val="26"/>
          <w:szCs w:val="26"/>
        </w:rPr>
        <w:t xml:space="preserve"> Việt Nam </w:t>
      </w:r>
      <w:r w:rsidRPr="009B4034">
        <w:rPr>
          <w:sz w:val="26"/>
          <w:szCs w:val="26"/>
        </w:rPr>
        <w:t>rất nhỏ (trung bình là dưới 200 lao động, máy móc ít, có vài dây chuyền, trình độ quản lý dừng ở mức này), nên chỉ đáp ứng được các đơn hàng nhỏ</w:t>
      </w:r>
      <w:r>
        <w:rPr>
          <w:sz w:val="26"/>
          <w:szCs w:val="26"/>
        </w:rPr>
        <w:t xml:space="preserve"> và linh kiện rời, chỉ một vài công ty có thể sản xuất cả cụm linh kiện</w:t>
      </w:r>
      <w:r w:rsidRPr="009B4034">
        <w:rPr>
          <w:sz w:val="26"/>
          <w:szCs w:val="26"/>
        </w:rPr>
        <w:t xml:space="preserve">. Trong khi </w:t>
      </w:r>
      <w:r>
        <w:rPr>
          <w:sz w:val="26"/>
          <w:szCs w:val="26"/>
        </w:rPr>
        <w:t xml:space="preserve">khách hàng </w:t>
      </w:r>
      <w:r w:rsidR="00817D9A">
        <w:rPr>
          <w:sz w:val="26"/>
          <w:szCs w:val="26"/>
        </w:rPr>
        <w:t>chuyển từ</w:t>
      </w:r>
      <w:r>
        <w:rPr>
          <w:sz w:val="26"/>
          <w:szCs w:val="26"/>
        </w:rPr>
        <w:t xml:space="preserve"> Trung Quốc </w:t>
      </w:r>
      <w:r w:rsidR="00132546">
        <w:rPr>
          <w:sz w:val="26"/>
          <w:szCs w:val="26"/>
        </w:rPr>
        <w:t xml:space="preserve">luôn </w:t>
      </w:r>
      <w:r w:rsidRPr="009B4034">
        <w:rPr>
          <w:sz w:val="26"/>
          <w:szCs w:val="26"/>
        </w:rPr>
        <w:t xml:space="preserve">cần sản lượng </w:t>
      </w:r>
      <w:r>
        <w:rPr>
          <w:sz w:val="26"/>
          <w:szCs w:val="26"/>
        </w:rPr>
        <w:t xml:space="preserve">rất </w:t>
      </w:r>
      <w:r w:rsidRPr="009B4034">
        <w:rPr>
          <w:sz w:val="26"/>
          <w:szCs w:val="26"/>
        </w:rPr>
        <w:t>lớn</w:t>
      </w:r>
      <w:r>
        <w:rPr>
          <w:sz w:val="26"/>
          <w:szCs w:val="26"/>
        </w:rPr>
        <w:t>/sản phẩm phải là cụm linh kiện hoàn chỉnh.</w:t>
      </w:r>
    </w:p>
    <w:p w14:paraId="3D9D5A6E" w14:textId="21E779FB" w:rsidR="009B4034" w:rsidRDefault="009B4034" w:rsidP="00132546">
      <w:pPr>
        <w:ind w:firstLine="720"/>
        <w:jc w:val="both"/>
        <w:rPr>
          <w:sz w:val="26"/>
          <w:szCs w:val="26"/>
        </w:rPr>
      </w:pPr>
      <w:r w:rsidRPr="009B4034">
        <w:rPr>
          <w:sz w:val="26"/>
          <w:szCs w:val="26"/>
        </w:rPr>
        <w:t xml:space="preserve">- Số lượng doanh nghiệp </w:t>
      </w:r>
      <w:r w:rsidRPr="009B4034">
        <w:rPr>
          <w:sz w:val="26"/>
          <w:szCs w:val="24"/>
        </w:rPr>
        <w:t>CNHT</w:t>
      </w:r>
      <w:r w:rsidR="00336C23">
        <w:rPr>
          <w:sz w:val="26"/>
          <w:szCs w:val="24"/>
        </w:rPr>
        <w:t xml:space="preserve"> đạt yêu cầu về chất lượng rất</w:t>
      </w:r>
      <w:r w:rsidRPr="009B4034">
        <w:rPr>
          <w:sz w:val="26"/>
          <w:szCs w:val="26"/>
        </w:rPr>
        <w:t xml:space="preserve"> ít (</w:t>
      </w:r>
      <w:r w:rsidR="00336C23">
        <w:rPr>
          <w:sz w:val="26"/>
          <w:szCs w:val="26"/>
        </w:rPr>
        <w:t>chỉ khoảng 1000 công ty</w:t>
      </w:r>
      <w:r w:rsidRPr="009B4034">
        <w:rPr>
          <w:sz w:val="26"/>
          <w:szCs w:val="26"/>
        </w:rPr>
        <w:t xml:space="preserve">, so với </w:t>
      </w:r>
      <w:r>
        <w:rPr>
          <w:sz w:val="26"/>
          <w:szCs w:val="26"/>
        </w:rPr>
        <w:t>Trung Quốc</w:t>
      </w:r>
      <w:r w:rsidRPr="009B4034">
        <w:rPr>
          <w:sz w:val="26"/>
          <w:szCs w:val="26"/>
        </w:rPr>
        <w:t xml:space="preserve"> là </w:t>
      </w:r>
      <w:r w:rsidR="004173CB">
        <w:rPr>
          <w:sz w:val="26"/>
          <w:szCs w:val="26"/>
        </w:rPr>
        <w:t>hàng</w:t>
      </w:r>
      <w:r>
        <w:rPr>
          <w:sz w:val="26"/>
          <w:szCs w:val="26"/>
        </w:rPr>
        <w:t xml:space="preserve"> trăm ngàn</w:t>
      </w:r>
      <w:r w:rsidRPr="009B4034">
        <w:rPr>
          <w:sz w:val="26"/>
          <w:szCs w:val="26"/>
        </w:rPr>
        <w:t>). Để có thể tham gia chuỗi cung ứng toàn cầu</w:t>
      </w:r>
      <w:r w:rsidR="007E475C">
        <w:rPr>
          <w:sz w:val="26"/>
          <w:szCs w:val="26"/>
        </w:rPr>
        <w:t xml:space="preserve"> với</w:t>
      </w:r>
      <w:r w:rsidRPr="009B4034">
        <w:rPr>
          <w:sz w:val="26"/>
          <w:szCs w:val="26"/>
        </w:rPr>
        <w:t xml:space="preserve"> sản phẩm là </w:t>
      </w:r>
      <w:r w:rsidR="007E475C">
        <w:rPr>
          <w:sz w:val="26"/>
          <w:szCs w:val="26"/>
        </w:rPr>
        <w:t>cụm</w:t>
      </w:r>
      <w:r w:rsidRPr="009B4034">
        <w:rPr>
          <w:sz w:val="26"/>
          <w:szCs w:val="26"/>
        </w:rPr>
        <w:t xml:space="preserve"> linh kiện</w:t>
      </w:r>
      <w:r w:rsidR="00132546">
        <w:rPr>
          <w:sz w:val="26"/>
          <w:szCs w:val="26"/>
        </w:rPr>
        <w:t xml:space="preserve"> hoàn chỉnh</w:t>
      </w:r>
      <w:r w:rsidRPr="009B4034">
        <w:rPr>
          <w:sz w:val="26"/>
          <w:szCs w:val="26"/>
        </w:rPr>
        <w:t xml:space="preserve">, chuỗi phải đầy đủ công đoạn, như thế cần có nhiều doanh nghiệp đảm nhận các khâu. Việc chia nhỏ này cũng góp phần cạnh tranh về giá. Hiện tại </w:t>
      </w:r>
      <w:r w:rsidR="00A34656">
        <w:rPr>
          <w:sz w:val="26"/>
          <w:szCs w:val="26"/>
        </w:rPr>
        <w:t xml:space="preserve">với </w:t>
      </w:r>
      <w:r w:rsidRPr="009B4034">
        <w:rPr>
          <w:sz w:val="26"/>
          <w:szCs w:val="26"/>
        </w:rPr>
        <w:t>nhiều hạng mục hoàn thiện</w:t>
      </w:r>
      <w:r w:rsidR="00A34656">
        <w:rPr>
          <w:sz w:val="26"/>
          <w:szCs w:val="26"/>
        </w:rPr>
        <w:t>,</w:t>
      </w:r>
      <w:r w:rsidRPr="009B4034">
        <w:rPr>
          <w:sz w:val="26"/>
          <w:szCs w:val="26"/>
        </w:rPr>
        <w:t xml:space="preserve"> </w:t>
      </w:r>
      <w:r w:rsidR="00336C23">
        <w:rPr>
          <w:sz w:val="26"/>
          <w:szCs w:val="26"/>
        </w:rPr>
        <w:t>doanh nghiệp Việt Nam</w:t>
      </w:r>
      <w:r w:rsidR="007E475C">
        <w:rPr>
          <w:sz w:val="26"/>
          <w:szCs w:val="26"/>
        </w:rPr>
        <w:t xml:space="preserve"> </w:t>
      </w:r>
      <w:r w:rsidRPr="009B4034">
        <w:rPr>
          <w:sz w:val="26"/>
          <w:szCs w:val="26"/>
        </w:rPr>
        <w:t xml:space="preserve">phải gửi sang </w:t>
      </w:r>
      <w:r w:rsidR="00817D9A">
        <w:rPr>
          <w:sz w:val="26"/>
          <w:szCs w:val="26"/>
        </w:rPr>
        <w:t>Thái Lan</w:t>
      </w:r>
      <w:r w:rsidR="004173CB">
        <w:rPr>
          <w:sz w:val="26"/>
          <w:szCs w:val="26"/>
        </w:rPr>
        <w:t>/</w:t>
      </w:r>
      <w:r w:rsidRPr="009B4034">
        <w:rPr>
          <w:sz w:val="26"/>
          <w:szCs w:val="26"/>
        </w:rPr>
        <w:t>Trung Quốc</w:t>
      </w:r>
      <w:r w:rsidR="00A34656">
        <w:rPr>
          <w:sz w:val="26"/>
          <w:szCs w:val="26"/>
        </w:rPr>
        <w:t xml:space="preserve"> gia công </w:t>
      </w:r>
      <w:r w:rsidRPr="009B4034">
        <w:rPr>
          <w:sz w:val="26"/>
          <w:szCs w:val="26"/>
        </w:rPr>
        <w:t>rồi gửi về</w:t>
      </w:r>
      <w:r w:rsidR="004173CB">
        <w:rPr>
          <w:sz w:val="26"/>
          <w:szCs w:val="26"/>
        </w:rPr>
        <w:t>,</w:t>
      </w:r>
      <w:r w:rsidRPr="009B4034">
        <w:rPr>
          <w:sz w:val="26"/>
          <w:szCs w:val="26"/>
        </w:rPr>
        <w:t xml:space="preserve"> </w:t>
      </w:r>
      <w:r w:rsidR="004173CB">
        <w:rPr>
          <w:sz w:val="26"/>
          <w:szCs w:val="26"/>
        </w:rPr>
        <w:t xml:space="preserve">làm </w:t>
      </w:r>
      <w:r w:rsidRPr="009B4034">
        <w:rPr>
          <w:sz w:val="26"/>
          <w:szCs w:val="26"/>
        </w:rPr>
        <w:t>chi phí cao</w:t>
      </w:r>
      <w:r w:rsidR="004173CB">
        <w:rPr>
          <w:sz w:val="26"/>
          <w:szCs w:val="26"/>
        </w:rPr>
        <w:t xml:space="preserve"> thêm</w:t>
      </w:r>
      <w:r w:rsidR="007E475C">
        <w:rPr>
          <w:sz w:val="26"/>
          <w:szCs w:val="26"/>
        </w:rPr>
        <w:t>.</w:t>
      </w:r>
    </w:p>
    <w:p w14:paraId="7023099C" w14:textId="230DF25A" w:rsidR="002F5883" w:rsidRPr="00336C23" w:rsidRDefault="009B4034" w:rsidP="00336C23">
      <w:pPr>
        <w:ind w:firstLine="720"/>
        <w:jc w:val="both"/>
        <w:rPr>
          <w:sz w:val="26"/>
          <w:szCs w:val="26"/>
        </w:rPr>
      </w:pPr>
      <w:r>
        <w:rPr>
          <w:sz w:val="26"/>
          <w:szCs w:val="26"/>
        </w:rPr>
        <w:lastRenderedPageBreak/>
        <w:t xml:space="preserve">- </w:t>
      </w:r>
      <w:r w:rsidRPr="008C2B0C">
        <w:rPr>
          <w:sz w:val="26"/>
          <w:szCs w:val="26"/>
        </w:rPr>
        <w:t>Vấn đề khó khăn nhất hiện nay là ngay cả khi đã đạt về chất lượng</w:t>
      </w:r>
      <w:r>
        <w:rPr>
          <w:sz w:val="26"/>
          <w:szCs w:val="26"/>
        </w:rPr>
        <w:t xml:space="preserve"> và chủng loại sản phẩm</w:t>
      </w:r>
      <w:r w:rsidRPr="008C2B0C">
        <w:rPr>
          <w:sz w:val="26"/>
          <w:szCs w:val="26"/>
        </w:rPr>
        <w:t xml:space="preserve">, </w:t>
      </w:r>
      <w:r w:rsidR="00336C23">
        <w:rPr>
          <w:sz w:val="26"/>
          <w:szCs w:val="26"/>
        </w:rPr>
        <w:t>doanh nghiệp</w:t>
      </w:r>
      <w:r w:rsidRPr="008C2B0C">
        <w:rPr>
          <w:sz w:val="26"/>
          <w:szCs w:val="26"/>
        </w:rPr>
        <w:t xml:space="preserve"> Việt Nam rất khó cạnh tranh về giá so với</w:t>
      </w:r>
      <w:r>
        <w:rPr>
          <w:sz w:val="26"/>
          <w:szCs w:val="26"/>
        </w:rPr>
        <w:t xml:space="preserve"> Trung Quốc</w:t>
      </w:r>
      <w:r w:rsidRPr="009B4034">
        <w:rPr>
          <w:sz w:val="26"/>
          <w:szCs w:val="26"/>
        </w:rPr>
        <w:t>.</w:t>
      </w:r>
      <w:r w:rsidRPr="008C2B0C">
        <w:rPr>
          <w:sz w:val="26"/>
          <w:szCs w:val="26"/>
        </w:rPr>
        <w:t xml:space="preserve"> Chi phí cao đến từ: lãi vay ngân hàng cao (FDI </w:t>
      </w:r>
      <w:r w:rsidR="007E475C">
        <w:rPr>
          <w:sz w:val="26"/>
          <w:szCs w:val="26"/>
        </w:rPr>
        <w:t xml:space="preserve">tại Việt Nam </w:t>
      </w:r>
      <w:r w:rsidRPr="008C2B0C">
        <w:rPr>
          <w:sz w:val="26"/>
          <w:szCs w:val="26"/>
        </w:rPr>
        <w:t xml:space="preserve">vay theo hệ thống </w:t>
      </w:r>
      <w:r w:rsidR="007E475C">
        <w:rPr>
          <w:sz w:val="26"/>
          <w:szCs w:val="26"/>
        </w:rPr>
        <w:t xml:space="preserve">ngân hàng </w:t>
      </w:r>
      <w:r w:rsidRPr="008C2B0C">
        <w:rPr>
          <w:sz w:val="26"/>
          <w:szCs w:val="26"/>
        </w:rPr>
        <w:t xml:space="preserve">của họ chỉ 1-2%/năm), thuế </w:t>
      </w:r>
      <w:r w:rsidR="007E475C">
        <w:rPr>
          <w:sz w:val="26"/>
          <w:szCs w:val="26"/>
        </w:rPr>
        <w:t xml:space="preserve">và phí các loại </w:t>
      </w:r>
      <w:r w:rsidRPr="008C2B0C">
        <w:rPr>
          <w:sz w:val="26"/>
          <w:szCs w:val="26"/>
        </w:rPr>
        <w:t xml:space="preserve">cao </w:t>
      </w:r>
      <w:r w:rsidR="007E475C">
        <w:rPr>
          <w:sz w:val="26"/>
          <w:szCs w:val="26"/>
        </w:rPr>
        <w:t>(không có ưu đãi gì</w:t>
      </w:r>
      <w:r w:rsidRPr="008C2B0C">
        <w:rPr>
          <w:sz w:val="26"/>
          <w:szCs w:val="26"/>
        </w:rPr>
        <w:t>), chi phí không chính thức cao (cao hơn so với FDI</w:t>
      </w:r>
      <w:r w:rsidR="007E475C">
        <w:rPr>
          <w:sz w:val="26"/>
          <w:szCs w:val="26"/>
        </w:rPr>
        <w:t>/công ty nhà nước tại Việt Nam</w:t>
      </w:r>
      <w:r w:rsidRPr="008C2B0C">
        <w:rPr>
          <w:sz w:val="26"/>
          <w:szCs w:val="26"/>
        </w:rPr>
        <w:t xml:space="preserve">, vì họ là </w:t>
      </w:r>
      <w:r w:rsidR="00336C23">
        <w:rPr>
          <w:sz w:val="26"/>
          <w:szCs w:val="26"/>
        </w:rPr>
        <w:t xml:space="preserve">doanh nghiệp </w:t>
      </w:r>
      <w:r w:rsidRPr="008C2B0C">
        <w:rPr>
          <w:sz w:val="26"/>
          <w:szCs w:val="26"/>
        </w:rPr>
        <w:t xml:space="preserve">lớn nên ít phải “bôi trơn” thủ tục hơn), </w:t>
      </w:r>
      <w:r w:rsidR="004173CB" w:rsidRPr="008C2B0C">
        <w:rPr>
          <w:sz w:val="26"/>
          <w:szCs w:val="26"/>
        </w:rPr>
        <w:t>khấu hao nhiều (</w:t>
      </w:r>
      <w:r w:rsidR="004173CB">
        <w:rPr>
          <w:sz w:val="26"/>
          <w:szCs w:val="26"/>
        </w:rPr>
        <w:t xml:space="preserve">hầu hết </w:t>
      </w:r>
      <w:r w:rsidR="004173CB" w:rsidRPr="008C2B0C">
        <w:rPr>
          <w:sz w:val="26"/>
          <w:szCs w:val="26"/>
        </w:rPr>
        <w:t xml:space="preserve">máy móc mới đầu tư), </w:t>
      </w:r>
      <w:r w:rsidRPr="008C2B0C">
        <w:rPr>
          <w:sz w:val="26"/>
          <w:szCs w:val="26"/>
        </w:rPr>
        <w:t xml:space="preserve">sản xuất chưa tinh gọn nên lãng phí không tận dụng hết năng lực, </w:t>
      </w:r>
      <w:r w:rsidR="00336C23">
        <w:rPr>
          <w:sz w:val="26"/>
          <w:szCs w:val="26"/>
        </w:rPr>
        <w:t xml:space="preserve">thiếu nhiều </w:t>
      </w:r>
      <w:r w:rsidRPr="008C2B0C">
        <w:rPr>
          <w:sz w:val="26"/>
          <w:szCs w:val="26"/>
        </w:rPr>
        <w:t xml:space="preserve">công đoạn </w:t>
      </w:r>
      <w:r w:rsidR="00336C23">
        <w:rPr>
          <w:sz w:val="26"/>
          <w:szCs w:val="26"/>
        </w:rPr>
        <w:t>gia công</w:t>
      </w:r>
      <w:r w:rsidR="007E475C">
        <w:rPr>
          <w:sz w:val="26"/>
          <w:szCs w:val="26"/>
        </w:rPr>
        <w:t xml:space="preserve">, </w:t>
      </w:r>
      <w:r w:rsidR="007E475C" w:rsidRPr="008C2B0C">
        <w:rPr>
          <w:sz w:val="26"/>
          <w:szCs w:val="26"/>
        </w:rPr>
        <w:t>CNHT phải nhập khẩu hầu hết đầu vào</w:t>
      </w:r>
      <w:r w:rsidR="00336C23">
        <w:rPr>
          <w:sz w:val="26"/>
          <w:szCs w:val="26"/>
        </w:rPr>
        <w:t xml:space="preserve">. </w:t>
      </w:r>
      <w:r>
        <w:rPr>
          <w:sz w:val="26"/>
          <w:szCs w:val="26"/>
        </w:rPr>
        <w:t xml:space="preserve">Các hỗ trợ của Chính phủ về đất đai, công nghệ, </w:t>
      </w:r>
      <w:r w:rsidR="007E475C">
        <w:rPr>
          <w:sz w:val="26"/>
          <w:szCs w:val="26"/>
        </w:rPr>
        <w:t>vốn, nhân l</w:t>
      </w:r>
      <w:r w:rsidR="00336C23">
        <w:rPr>
          <w:sz w:val="26"/>
          <w:szCs w:val="26"/>
        </w:rPr>
        <w:t>ực chỉ tồn tại trên chính sách,</w:t>
      </w:r>
      <w:r w:rsidR="007E475C">
        <w:rPr>
          <w:sz w:val="26"/>
          <w:szCs w:val="26"/>
        </w:rPr>
        <w:t xml:space="preserve"> </w:t>
      </w:r>
      <w:r>
        <w:rPr>
          <w:sz w:val="26"/>
          <w:szCs w:val="26"/>
        </w:rPr>
        <w:t>hầu như CNHT không tiếp cận được, không hiệu quả, hoặc rất ít. Nếu so với các</w:t>
      </w:r>
      <w:r w:rsidR="007E475C">
        <w:rPr>
          <w:sz w:val="26"/>
          <w:szCs w:val="26"/>
        </w:rPr>
        <w:t xml:space="preserve"> hỗ trợ</w:t>
      </w:r>
      <w:r>
        <w:rPr>
          <w:sz w:val="26"/>
          <w:szCs w:val="26"/>
        </w:rPr>
        <w:t xml:space="preserve"> mà </w:t>
      </w:r>
      <w:r w:rsidR="00336C23">
        <w:rPr>
          <w:sz w:val="26"/>
          <w:szCs w:val="26"/>
        </w:rPr>
        <w:t xml:space="preserve">CNHT </w:t>
      </w:r>
      <w:r>
        <w:rPr>
          <w:sz w:val="26"/>
          <w:szCs w:val="26"/>
        </w:rPr>
        <w:t xml:space="preserve">ngành </w:t>
      </w:r>
      <w:r w:rsidR="007E475C">
        <w:rPr>
          <w:sz w:val="26"/>
          <w:szCs w:val="26"/>
        </w:rPr>
        <w:t>chế tạo</w:t>
      </w:r>
      <w:r>
        <w:rPr>
          <w:sz w:val="26"/>
          <w:szCs w:val="26"/>
        </w:rPr>
        <w:t xml:space="preserve"> được chính phủ Trung Quốc hỗ trợ </w:t>
      </w:r>
      <w:r w:rsidR="00132546">
        <w:rPr>
          <w:sz w:val="26"/>
          <w:szCs w:val="26"/>
        </w:rPr>
        <w:t xml:space="preserve">(cũng như các quốc gia khác như Hàn Quốc, Thái Lan, Malaysia, Indonesia) </w:t>
      </w:r>
      <w:r>
        <w:rPr>
          <w:sz w:val="26"/>
          <w:szCs w:val="26"/>
        </w:rPr>
        <w:t xml:space="preserve">thì </w:t>
      </w:r>
      <w:r w:rsidR="00336C23">
        <w:rPr>
          <w:sz w:val="26"/>
          <w:szCs w:val="26"/>
        </w:rPr>
        <w:t>doanh nghiệp</w:t>
      </w:r>
      <w:r>
        <w:rPr>
          <w:sz w:val="26"/>
          <w:szCs w:val="26"/>
        </w:rPr>
        <w:t xml:space="preserve"> Việt Nam quá thiệt thòi.</w:t>
      </w:r>
    </w:p>
    <w:p w14:paraId="1502745C" w14:textId="35C2EA1F" w:rsidR="003D4B61" w:rsidRPr="00817D9A" w:rsidRDefault="003D4B61" w:rsidP="000C23B7">
      <w:pPr>
        <w:pStyle w:val="ListParagraph"/>
        <w:numPr>
          <w:ilvl w:val="0"/>
          <w:numId w:val="13"/>
        </w:numPr>
        <w:spacing w:line="264" w:lineRule="auto"/>
        <w:jc w:val="both"/>
        <w:rPr>
          <w:b/>
          <w:bCs/>
          <w:sz w:val="26"/>
          <w:szCs w:val="24"/>
        </w:rPr>
      </w:pPr>
      <w:r w:rsidRPr="00817D9A">
        <w:rPr>
          <w:b/>
          <w:bCs/>
          <w:sz w:val="26"/>
          <w:szCs w:val="24"/>
        </w:rPr>
        <w:t>Đề xuất giải pháp thúc đẩy sản xuất kinh doanh</w:t>
      </w:r>
      <w:r w:rsidR="004173CB">
        <w:rPr>
          <w:b/>
          <w:bCs/>
          <w:sz w:val="26"/>
          <w:szCs w:val="24"/>
        </w:rPr>
        <w:t>, tái khởi động nền kinh tế</w:t>
      </w:r>
    </w:p>
    <w:p w14:paraId="772272C9" w14:textId="344FE402" w:rsidR="003964EC" w:rsidRPr="003964EC" w:rsidRDefault="003964EC" w:rsidP="000C23B7">
      <w:pPr>
        <w:spacing w:line="264" w:lineRule="auto"/>
        <w:ind w:firstLine="720"/>
        <w:jc w:val="both"/>
        <w:rPr>
          <w:sz w:val="26"/>
          <w:szCs w:val="26"/>
        </w:rPr>
      </w:pPr>
      <w:r w:rsidRPr="003964EC">
        <w:rPr>
          <w:sz w:val="26"/>
          <w:szCs w:val="26"/>
        </w:rPr>
        <w:t xml:space="preserve">VASI xin đề xuất một số </w:t>
      </w:r>
      <w:r w:rsidR="00D4136D">
        <w:rPr>
          <w:sz w:val="26"/>
          <w:szCs w:val="26"/>
        </w:rPr>
        <w:t>nội dung</w:t>
      </w:r>
      <w:r w:rsidRPr="003964EC">
        <w:rPr>
          <w:sz w:val="26"/>
          <w:szCs w:val="26"/>
        </w:rPr>
        <w:t xml:space="preserve"> chính sau đây:</w:t>
      </w:r>
    </w:p>
    <w:p w14:paraId="610B9DE0" w14:textId="5E34154F" w:rsidR="00D4136D" w:rsidRDefault="00853627" w:rsidP="00D4136D">
      <w:pPr>
        <w:spacing w:line="264" w:lineRule="auto"/>
        <w:ind w:firstLine="720"/>
        <w:jc w:val="both"/>
        <w:rPr>
          <w:sz w:val="26"/>
          <w:szCs w:val="26"/>
        </w:rPr>
      </w:pPr>
      <w:r>
        <w:rPr>
          <w:i/>
          <w:iCs/>
          <w:sz w:val="26"/>
          <w:szCs w:val="26"/>
        </w:rPr>
        <w:t xml:space="preserve">(1) </w:t>
      </w:r>
      <w:r w:rsidR="00817D9A" w:rsidRPr="00817D9A">
        <w:rPr>
          <w:i/>
          <w:iCs/>
          <w:sz w:val="26"/>
          <w:szCs w:val="26"/>
        </w:rPr>
        <w:t>Tạo thị trường, kích cầu tiêu dùng tại nội địa.</w:t>
      </w:r>
      <w:r w:rsidR="00817D9A">
        <w:rPr>
          <w:sz w:val="26"/>
          <w:szCs w:val="26"/>
        </w:rPr>
        <w:t xml:space="preserve"> </w:t>
      </w:r>
      <w:r w:rsidR="003964EC">
        <w:rPr>
          <w:sz w:val="26"/>
          <w:szCs w:val="26"/>
        </w:rPr>
        <w:t>Trong tình hình dịch diễn biến trên toàn cầu vẫn hết sức phức tạp, đ</w:t>
      </w:r>
      <w:r w:rsidR="00817D9A" w:rsidRPr="00817D9A">
        <w:rPr>
          <w:sz w:val="26"/>
          <w:szCs w:val="26"/>
        </w:rPr>
        <w:t xml:space="preserve">ề nghị Chính phủ có biện pháp hỗ trợ </w:t>
      </w:r>
      <w:r w:rsidR="003964EC">
        <w:rPr>
          <w:sz w:val="26"/>
          <w:szCs w:val="26"/>
        </w:rPr>
        <w:t xml:space="preserve">thị trường nội địa thông qua các chính sách kích cầu tiêu dùng. Ngay khi các công ty hạ nguồn như xe máy, điện tử, ô tô, máy nông nghiệp, máy công nghiệp… hoạt động </w:t>
      </w:r>
      <w:r w:rsidR="0084209D">
        <w:rPr>
          <w:sz w:val="26"/>
          <w:szCs w:val="26"/>
        </w:rPr>
        <w:t xml:space="preserve">với doanh thu </w:t>
      </w:r>
      <w:r w:rsidR="003964EC">
        <w:rPr>
          <w:sz w:val="26"/>
          <w:szCs w:val="26"/>
        </w:rPr>
        <w:t xml:space="preserve">ổn định trở lại, CNHT sẽ được phục hồi. </w:t>
      </w:r>
      <w:r w:rsidR="0084209D">
        <w:rPr>
          <w:sz w:val="26"/>
          <w:szCs w:val="26"/>
        </w:rPr>
        <w:t xml:space="preserve">Như vậy, Chính phủ cần ban hành các chính sách hỗ trợ tiêu dùng thông qua giảm/giãn các loại thuế phí trực tiếp ảnh hưởng đến giá </w:t>
      </w:r>
      <w:r w:rsidR="00A34656">
        <w:rPr>
          <w:sz w:val="26"/>
          <w:szCs w:val="26"/>
        </w:rPr>
        <w:t>bán</w:t>
      </w:r>
      <w:r w:rsidR="0084209D">
        <w:rPr>
          <w:sz w:val="26"/>
          <w:szCs w:val="26"/>
        </w:rPr>
        <w:t xml:space="preserve"> sản phẩm</w:t>
      </w:r>
      <w:r w:rsidR="00A34656">
        <w:rPr>
          <w:sz w:val="26"/>
          <w:szCs w:val="26"/>
        </w:rPr>
        <w:t>,</w:t>
      </w:r>
      <w:r w:rsidR="0084209D">
        <w:rPr>
          <w:sz w:val="26"/>
          <w:szCs w:val="26"/>
        </w:rPr>
        <w:t xml:space="preserve"> để khuyến khích người tiêu dùng mua hàng</w:t>
      </w:r>
      <w:r w:rsidR="00A34656">
        <w:rPr>
          <w:sz w:val="26"/>
          <w:szCs w:val="26"/>
        </w:rPr>
        <w:t xml:space="preserve"> tại nội địa.</w:t>
      </w:r>
    </w:p>
    <w:p w14:paraId="73268B17" w14:textId="40A295A1" w:rsidR="00DB539F" w:rsidRDefault="00853627" w:rsidP="00D4136D">
      <w:pPr>
        <w:spacing w:line="264" w:lineRule="auto"/>
        <w:ind w:firstLine="720"/>
        <w:jc w:val="both"/>
        <w:rPr>
          <w:sz w:val="26"/>
          <w:szCs w:val="26"/>
        </w:rPr>
      </w:pPr>
      <w:r>
        <w:rPr>
          <w:i/>
          <w:iCs/>
          <w:sz w:val="26"/>
          <w:szCs w:val="26"/>
        </w:rPr>
        <w:t xml:space="preserve">(2) </w:t>
      </w:r>
      <w:r w:rsidR="003964EC" w:rsidRPr="003964EC">
        <w:rPr>
          <w:i/>
          <w:iCs/>
          <w:sz w:val="26"/>
          <w:szCs w:val="26"/>
        </w:rPr>
        <w:t xml:space="preserve">Hỗ trợ </w:t>
      </w:r>
      <w:r w:rsidR="00817D9A" w:rsidRPr="003964EC">
        <w:rPr>
          <w:i/>
          <w:iCs/>
          <w:sz w:val="26"/>
          <w:szCs w:val="26"/>
        </w:rPr>
        <w:t>doanh nghi</w:t>
      </w:r>
      <w:r w:rsidR="003964EC" w:rsidRPr="003964EC">
        <w:rPr>
          <w:i/>
          <w:iCs/>
          <w:sz w:val="26"/>
          <w:szCs w:val="26"/>
        </w:rPr>
        <w:t>ệp</w:t>
      </w:r>
      <w:r w:rsidR="00817D9A" w:rsidRPr="003964EC">
        <w:rPr>
          <w:i/>
          <w:iCs/>
          <w:sz w:val="26"/>
          <w:szCs w:val="26"/>
        </w:rPr>
        <w:t xml:space="preserve"> tìm kiếm và tiếp cận các khách hàng tiềm năng,</w:t>
      </w:r>
      <w:r w:rsidR="00817D9A" w:rsidRPr="00817D9A">
        <w:rPr>
          <w:sz w:val="26"/>
          <w:szCs w:val="26"/>
        </w:rPr>
        <w:t xml:space="preserve"> tại Việt Nam và các thị trường xuất khẩu</w:t>
      </w:r>
      <w:r w:rsidR="0084209D">
        <w:rPr>
          <w:sz w:val="26"/>
          <w:szCs w:val="26"/>
        </w:rPr>
        <w:t xml:space="preserve">. Chính phủ cần có các chương trình đặc biệt, </w:t>
      </w:r>
      <w:r w:rsidR="00817D9A" w:rsidRPr="00817D9A">
        <w:rPr>
          <w:sz w:val="26"/>
          <w:szCs w:val="26"/>
        </w:rPr>
        <w:t xml:space="preserve">hỗ trợ đầu ra </w:t>
      </w:r>
      <w:r w:rsidR="00DA1198">
        <w:rPr>
          <w:sz w:val="26"/>
          <w:szCs w:val="26"/>
        </w:rPr>
        <w:t xml:space="preserve">bằng cách kết nối với người mua tiềm năng của mỗi ngành. </w:t>
      </w:r>
      <w:r w:rsidR="00817D9A" w:rsidRPr="00817D9A">
        <w:rPr>
          <w:sz w:val="26"/>
          <w:szCs w:val="26"/>
        </w:rPr>
        <w:t>Đây là điểm doanh nghiệp quan tâm nhất hiện nay</w:t>
      </w:r>
      <w:r w:rsidR="0084209D">
        <w:rPr>
          <w:sz w:val="26"/>
          <w:szCs w:val="26"/>
        </w:rPr>
        <w:t>, không chỉ với CNHT các ngành chế tạo mà tất cả các ngành</w:t>
      </w:r>
      <w:r w:rsidR="00336C23">
        <w:rPr>
          <w:sz w:val="26"/>
          <w:szCs w:val="26"/>
        </w:rPr>
        <w:t xml:space="preserve"> sản xuất</w:t>
      </w:r>
      <w:r w:rsidR="00817D9A" w:rsidRPr="00817D9A">
        <w:rPr>
          <w:sz w:val="26"/>
          <w:szCs w:val="26"/>
        </w:rPr>
        <w:t xml:space="preserve">. </w:t>
      </w:r>
    </w:p>
    <w:p w14:paraId="068581F9" w14:textId="0C4ADBDC" w:rsidR="00817D9A" w:rsidRPr="00817D9A" w:rsidRDefault="00D21C7C" w:rsidP="000C23B7">
      <w:pPr>
        <w:spacing w:line="264" w:lineRule="auto"/>
        <w:ind w:firstLine="720"/>
        <w:jc w:val="both"/>
        <w:rPr>
          <w:sz w:val="26"/>
          <w:szCs w:val="26"/>
        </w:rPr>
      </w:pPr>
      <w:r>
        <w:rPr>
          <w:sz w:val="26"/>
          <w:szCs w:val="26"/>
        </w:rPr>
        <w:t xml:space="preserve">Liên quan đến CNHT và khả năng chuyển sản xuất/mua hàng từ các công ty đa quốc gia có thể </w:t>
      </w:r>
      <w:r w:rsidR="00DB539F">
        <w:rPr>
          <w:sz w:val="26"/>
          <w:szCs w:val="26"/>
        </w:rPr>
        <w:t xml:space="preserve">di dời </w:t>
      </w:r>
      <w:r>
        <w:rPr>
          <w:sz w:val="26"/>
          <w:szCs w:val="26"/>
        </w:rPr>
        <w:t>khỏi Trung Quốc, Chính phủ cần có</w:t>
      </w:r>
      <w:r w:rsidR="00DB539F">
        <w:rPr>
          <w:sz w:val="26"/>
          <w:szCs w:val="26"/>
        </w:rPr>
        <w:t xml:space="preserve"> </w:t>
      </w:r>
      <w:r w:rsidR="00A34656">
        <w:rPr>
          <w:sz w:val="26"/>
          <w:szCs w:val="26"/>
        </w:rPr>
        <w:t xml:space="preserve">tiếp cận để </w:t>
      </w:r>
      <w:r>
        <w:rPr>
          <w:sz w:val="26"/>
          <w:szCs w:val="26"/>
        </w:rPr>
        <w:t xml:space="preserve">đàm phán </w:t>
      </w:r>
      <w:r w:rsidR="00336C23">
        <w:rPr>
          <w:sz w:val="26"/>
          <w:szCs w:val="26"/>
        </w:rPr>
        <w:t>cụ thể</w:t>
      </w:r>
      <w:r w:rsidR="00DB539F">
        <w:rPr>
          <w:sz w:val="26"/>
          <w:szCs w:val="26"/>
        </w:rPr>
        <w:t xml:space="preserve"> </w:t>
      </w:r>
      <w:r>
        <w:rPr>
          <w:sz w:val="26"/>
          <w:szCs w:val="26"/>
        </w:rPr>
        <w:t>với các công ty đa quốc gia này</w:t>
      </w:r>
      <w:r w:rsidR="00DB539F">
        <w:rPr>
          <w:sz w:val="26"/>
          <w:szCs w:val="26"/>
        </w:rPr>
        <w:t xml:space="preserve">. Song song với đó, cần có </w:t>
      </w:r>
      <w:r>
        <w:rPr>
          <w:sz w:val="26"/>
          <w:szCs w:val="26"/>
        </w:rPr>
        <w:t xml:space="preserve">kế hoạch </w:t>
      </w:r>
      <w:r w:rsidR="00336C23">
        <w:rPr>
          <w:sz w:val="26"/>
          <w:szCs w:val="26"/>
        </w:rPr>
        <w:t xml:space="preserve">chi tiết </w:t>
      </w:r>
      <w:r>
        <w:rPr>
          <w:sz w:val="26"/>
          <w:szCs w:val="26"/>
        </w:rPr>
        <w:t>hình thành các tổ hợp</w:t>
      </w:r>
      <w:r w:rsidR="00626F92">
        <w:rPr>
          <w:sz w:val="26"/>
          <w:szCs w:val="26"/>
        </w:rPr>
        <w:t>/liên danh</w:t>
      </w:r>
      <w:r>
        <w:rPr>
          <w:sz w:val="26"/>
          <w:szCs w:val="26"/>
        </w:rPr>
        <w:t xml:space="preserve"> </w:t>
      </w:r>
      <w:r w:rsidR="00DB539F">
        <w:rPr>
          <w:sz w:val="26"/>
          <w:szCs w:val="26"/>
        </w:rPr>
        <w:t>CNHT</w:t>
      </w:r>
      <w:r w:rsidR="00626F92">
        <w:rPr>
          <w:sz w:val="26"/>
          <w:szCs w:val="26"/>
        </w:rPr>
        <w:t xml:space="preserve"> gồm các doanh nghiệp nhỏ</w:t>
      </w:r>
      <w:r w:rsidR="00DB539F">
        <w:rPr>
          <w:sz w:val="26"/>
          <w:szCs w:val="26"/>
        </w:rPr>
        <w:t xml:space="preserve">, </w:t>
      </w:r>
      <w:r w:rsidR="00336C23">
        <w:rPr>
          <w:sz w:val="26"/>
          <w:szCs w:val="26"/>
        </w:rPr>
        <w:t xml:space="preserve">các cụm liên kết sản xuất (industrial cluster), </w:t>
      </w:r>
      <w:r w:rsidR="00DB539F">
        <w:rPr>
          <w:sz w:val="26"/>
          <w:szCs w:val="26"/>
        </w:rPr>
        <w:t>hoặc có biện pháp cụ thể ưu đãi cho các công ty CNHT cỡ vừa hiện nay đầu tư mở rộng sản xuất đáp ứng yêu cầu mới</w:t>
      </w:r>
      <w:r w:rsidR="00336C23">
        <w:rPr>
          <w:sz w:val="26"/>
          <w:szCs w:val="26"/>
        </w:rPr>
        <w:t xml:space="preserve">. Cần xây dựng </w:t>
      </w:r>
      <w:r w:rsidR="00A34656">
        <w:rPr>
          <w:sz w:val="26"/>
          <w:szCs w:val="26"/>
        </w:rPr>
        <w:t xml:space="preserve">các chương trình hiệu quả </w:t>
      </w:r>
      <w:r w:rsidR="00336C23">
        <w:rPr>
          <w:sz w:val="26"/>
          <w:szCs w:val="26"/>
        </w:rPr>
        <w:t xml:space="preserve">khuyến khích </w:t>
      </w:r>
      <w:r w:rsidR="00A34656">
        <w:rPr>
          <w:sz w:val="26"/>
          <w:szCs w:val="26"/>
        </w:rPr>
        <w:t xml:space="preserve">hỗ trợ khởi sự </w:t>
      </w:r>
      <w:r w:rsidR="00336C23">
        <w:rPr>
          <w:sz w:val="26"/>
          <w:szCs w:val="26"/>
        </w:rPr>
        <w:t xml:space="preserve">doanh nghiệp </w:t>
      </w:r>
      <w:r w:rsidR="00A34656">
        <w:rPr>
          <w:sz w:val="26"/>
          <w:szCs w:val="26"/>
        </w:rPr>
        <w:t>trong lĩnh vực CNHT các ngành chế t</w:t>
      </w:r>
      <w:r w:rsidR="00336C23">
        <w:rPr>
          <w:sz w:val="26"/>
          <w:szCs w:val="26"/>
        </w:rPr>
        <w:t>ạo.</w:t>
      </w:r>
    </w:p>
    <w:p w14:paraId="29DB954D" w14:textId="27B6E109" w:rsidR="00D4136D" w:rsidRDefault="00853627" w:rsidP="00D4136D">
      <w:pPr>
        <w:spacing w:line="264" w:lineRule="auto"/>
        <w:ind w:firstLine="720"/>
        <w:jc w:val="both"/>
        <w:rPr>
          <w:sz w:val="26"/>
          <w:szCs w:val="24"/>
        </w:rPr>
      </w:pPr>
      <w:r>
        <w:rPr>
          <w:i/>
          <w:iCs/>
          <w:sz w:val="26"/>
          <w:szCs w:val="26"/>
        </w:rPr>
        <w:t xml:space="preserve">(3) </w:t>
      </w:r>
      <w:r w:rsidR="00A34656">
        <w:rPr>
          <w:i/>
          <w:iCs/>
          <w:sz w:val="26"/>
          <w:szCs w:val="26"/>
        </w:rPr>
        <w:t>Các ưu đãi về giãn giảm thuế, phí, lãi suất vay…</w:t>
      </w:r>
      <w:r w:rsidR="00817D9A">
        <w:rPr>
          <w:sz w:val="26"/>
          <w:szCs w:val="24"/>
        </w:rPr>
        <w:t xml:space="preserve">Chính phủ đã có một số chính sách </w:t>
      </w:r>
      <w:r w:rsidR="00A34656">
        <w:rPr>
          <w:sz w:val="26"/>
          <w:szCs w:val="24"/>
        </w:rPr>
        <w:t>kịp thời được DN đánh giá rất cao</w:t>
      </w:r>
      <w:r w:rsidR="00626F92">
        <w:rPr>
          <w:sz w:val="26"/>
          <w:szCs w:val="24"/>
        </w:rPr>
        <w:t xml:space="preserve"> như Nghị </w:t>
      </w:r>
      <w:r w:rsidR="00626F92" w:rsidRPr="001966F7">
        <w:rPr>
          <w:sz w:val="26"/>
          <w:szCs w:val="26"/>
        </w:rPr>
        <w:t>định</w:t>
      </w:r>
      <w:r w:rsidR="001966F7" w:rsidRPr="001966F7">
        <w:rPr>
          <w:sz w:val="26"/>
          <w:szCs w:val="26"/>
        </w:rPr>
        <w:t xml:space="preserve"> </w:t>
      </w:r>
      <w:r w:rsidR="001966F7" w:rsidRPr="001966F7">
        <w:rPr>
          <w:color w:val="202124"/>
          <w:spacing w:val="2"/>
          <w:sz w:val="26"/>
          <w:szCs w:val="26"/>
          <w:shd w:val="clear" w:color="auto" w:fill="FFFFFF"/>
        </w:rPr>
        <w:t>41/2020/NĐ-CP</w:t>
      </w:r>
      <w:r w:rsidR="00A34656" w:rsidRPr="001966F7">
        <w:rPr>
          <w:sz w:val="26"/>
          <w:szCs w:val="26"/>
        </w:rPr>
        <w:t>.</w:t>
      </w:r>
      <w:r w:rsidR="00A34656">
        <w:rPr>
          <w:sz w:val="26"/>
          <w:szCs w:val="24"/>
        </w:rPr>
        <w:t xml:space="preserve"> Tuy nhiên, </w:t>
      </w:r>
      <w:r w:rsidR="00B14FD8">
        <w:rPr>
          <w:sz w:val="26"/>
          <w:szCs w:val="24"/>
        </w:rPr>
        <w:t xml:space="preserve">các </w:t>
      </w:r>
      <w:r w:rsidR="007F46E4">
        <w:rPr>
          <w:sz w:val="26"/>
          <w:szCs w:val="24"/>
        </w:rPr>
        <w:t>cơ quan T</w:t>
      </w:r>
      <w:r w:rsidR="00B14FD8">
        <w:rPr>
          <w:sz w:val="26"/>
          <w:szCs w:val="24"/>
        </w:rPr>
        <w:t xml:space="preserve">huế </w:t>
      </w:r>
      <w:r w:rsidR="00A34656">
        <w:rPr>
          <w:sz w:val="26"/>
          <w:szCs w:val="24"/>
        </w:rPr>
        <w:t xml:space="preserve">cần triển khai </w:t>
      </w:r>
      <w:r w:rsidR="00B14FD8">
        <w:rPr>
          <w:sz w:val="26"/>
          <w:szCs w:val="24"/>
        </w:rPr>
        <w:t>và có hướng dẫn chủ động cho doanh nghiệp</w:t>
      </w:r>
      <w:r w:rsidR="00A34656">
        <w:rPr>
          <w:sz w:val="26"/>
          <w:szCs w:val="24"/>
        </w:rPr>
        <w:t xml:space="preserve">. </w:t>
      </w:r>
      <w:r w:rsidR="00DA1198">
        <w:rPr>
          <w:sz w:val="26"/>
          <w:szCs w:val="24"/>
        </w:rPr>
        <w:t xml:space="preserve">Theo khảo sát, hầu hết các </w:t>
      </w:r>
      <w:r w:rsidR="00A34656">
        <w:rPr>
          <w:sz w:val="26"/>
          <w:szCs w:val="24"/>
        </w:rPr>
        <w:t xml:space="preserve">DN hội viên VASI </w:t>
      </w:r>
      <w:r w:rsidR="00B14FD8">
        <w:rPr>
          <w:sz w:val="26"/>
          <w:szCs w:val="24"/>
        </w:rPr>
        <w:t xml:space="preserve">đều chưa biết thực hiện các thủ tục này như thế nào. </w:t>
      </w:r>
    </w:p>
    <w:p w14:paraId="254918E2" w14:textId="5926FA56" w:rsidR="00D4136D" w:rsidRDefault="00010DC6" w:rsidP="00D4136D">
      <w:pPr>
        <w:spacing w:line="264" w:lineRule="auto"/>
        <w:ind w:firstLine="720"/>
        <w:jc w:val="both"/>
        <w:rPr>
          <w:sz w:val="26"/>
          <w:szCs w:val="26"/>
        </w:rPr>
      </w:pPr>
      <w:r w:rsidRPr="00456C58">
        <w:rPr>
          <w:sz w:val="26"/>
          <w:szCs w:val="26"/>
        </w:rPr>
        <w:t>Đặc biệt, d</w:t>
      </w:r>
      <w:r w:rsidRPr="00085946">
        <w:rPr>
          <w:sz w:val="26"/>
          <w:szCs w:val="26"/>
        </w:rPr>
        <w:t xml:space="preserve">òng tiền của doanh nghiệp </w:t>
      </w:r>
      <w:r>
        <w:rPr>
          <w:sz w:val="26"/>
          <w:szCs w:val="26"/>
        </w:rPr>
        <w:t xml:space="preserve">sản xuất </w:t>
      </w:r>
      <w:r w:rsidRPr="00085946">
        <w:rPr>
          <w:sz w:val="26"/>
          <w:szCs w:val="26"/>
        </w:rPr>
        <w:t>đang mất cân đối nghiêm trọng</w:t>
      </w:r>
      <w:r>
        <w:rPr>
          <w:sz w:val="26"/>
          <w:szCs w:val="26"/>
        </w:rPr>
        <w:t>.</w:t>
      </w:r>
      <w:r w:rsidRPr="00085946">
        <w:rPr>
          <w:sz w:val="26"/>
          <w:szCs w:val="26"/>
        </w:rPr>
        <w:t xml:space="preserve"> </w:t>
      </w:r>
      <w:r>
        <w:rPr>
          <w:sz w:val="26"/>
          <w:szCs w:val="26"/>
        </w:rPr>
        <w:t>Đ</w:t>
      </w:r>
      <w:r w:rsidRPr="00085946">
        <w:rPr>
          <w:sz w:val="26"/>
          <w:szCs w:val="26"/>
        </w:rPr>
        <w:t>ề nghị Chính phủ</w:t>
      </w:r>
      <w:r w:rsidRPr="00456C58">
        <w:rPr>
          <w:sz w:val="26"/>
          <w:szCs w:val="26"/>
        </w:rPr>
        <w:t xml:space="preserve"> </w:t>
      </w:r>
      <w:r w:rsidR="00A34656">
        <w:rPr>
          <w:sz w:val="26"/>
          <w:szCs w:val="26"/>
        </w:rPr>
        <w:t xml:space="preserve">tiếp tục xem xét </w:t>
      </w:r>
      <w:r w:rsidRPr="00085946">
        <w:rPr>
          <w:sz w:val="26"/>
          <w:szCs w:val="26"/>
        </w:rPr>
        <w:t>hỗ trợ miễn</w:t>
      </w:r>
      <w:r>
        <w:rPr>
          <w:sz w:val="26"/>
          <w:szCs w:val="26"/>
        </w:rPr>
        <w:t>,</w:t>
      </w:r>
      <w:r w:rsidRPr="00085946">
        <w:rPr>
          <w:sz w:val="26"/>
          <w:szCs w:val="26"/>
        </w:rPr>
        <w:t xml:space="preserve"> giảm</w:t>
      </w:r>
      <w:r w:rsidR="00853627">
        <w:rPr>
          <w:sz w:val="26"/>
          <w:szCs w:val="26"/>
        </w:rPr>
        <w:t xml:space="preserve"> và giãn các khoản thuế phí khác, như thuế môi trường, thuế xuất nhập khẩu, các loại thuế phí cho mỗi lĩnh vực. </w:t>
      </w:r>
      <w:r w:rsidR="00D4136D" w:rsidRPr="00456C58">
        <w:rPr>
          <w:sz w:val="26"/>
          <w:szCs w:val="26"/>
        </w:rPr>
        <w:t>Đề</w:t>
      </w:r>
      <w:r w:rsidR="00D4136D" w:rsidRPr="000F4CF5">
        <w:rPr>
          <w:sz w:val="26"/>
          <w:szCs w:val="26"/>
        </w:rPr>
        <w:t xml:space="preserve"> nghị cho doanh nghiệp đã mua thiết bị mới mở rộng sản xuất được miễn thu</w:t>
      </w:r>
      <w:r w:rsidR="00D4136D">
        <w:rPr>
          <w:sz w:val="26"/>
          <w:szCs w:val="26"/>
        </w:rPr>
        <w:t>ế nộp thuế</w:t>
      </w:r>
      <w:r w:rsidR="00D4136D" w:rsidRPr="000F4CF5">
        <w:rPr>
          <w:sz w:val="26"/>
          <w:szCs w:val="26"/>
        </w:rPr>
        <w:t xml:space="preserve"> VAT</w:t>
      </w:r>
      <w:r w:rsidR="00D4136D">
        <w:rPr>
          <w:sz w:val="26"/>
          <w:szCs w:val="26"/>
        </w:rPr>
        <w:t xml:space="preserve"> ngay</w:t>
      </w:r>
      <w:r w:rsidR="00D4136D" w:rsidRPr="000F4CF5">
        <w:rPr>
          <w:sz w:val="26"/>
          <w:szCs w:val="26"/>
        </w:rPr>
        <w:t>, thay vì hoàn sau</w:t>
      </w:r>
      <w:r w:rsidR="00D4136D" w:rsidRPr="00456C58">
        <w:rPr>
          <w:sz w:val="26"/>
          <w:szCs w:val="26"/>
        </w:rPr>
        <w:t xml:space="preserve"> như hiện nay. </w:t>
      </w:r>
    </w:p>
    <w:p w14:paraId="475E979F" w14:textId="4EF981C2" w:rsidR="00853627" w:rsidRPr="00D4136D" w:rsidRDefault="00853627" w:rsidP="00D4136D">
      <w:pPr>
        <w:spacing w:line="264" w:lineRule="auto"/>
        <w:ind w:firstLine="720"/>
        <w:jc w:val="both"/>
        <w:rPr>
          <w:sz w:val="26"/>
          <w:szCs w:val="24"/>
        </w:rPr>
      </w:pPr>
      <w:r>
        <w:rPr>
          <w:sz w:val="26"/>
          <w:szCs w:val="26"/>
        </w:rPr>
        <w:t xml:space="preserve">Đề nghị </w:t>
      </w:r>
      <w:r w:rsidR="004173CB">
        <w:rPr>
          <w:sz w:val="26"/>
          <w:szCs w:val="26"/>
        </w:rPr>
        <w:t xml:space="preserve">tiếp tục </w:t>
      </w:r>
      <w:r>
        <w:rPr>
          <w:sz w:val="26"/>
          <w:szCs w:val="26"/>
        </w:rPr>
        <w:t xml:space="preserve">giảm </w:t>
      </w:r>
      <w:r w:rsidRPr="00085946">
        <w:rPr>
          <w:sz w:val="26"/>
          <w:szCs w:val="26"/>
        </w:rPr>
        <w:t>lãi suất đối với những khoản vay cho mục đích cụ thể</w:t>
      </w:r>
      <w:r>
        <w:rPr>
          <w:sz w:val="26"/>
          <w:szCs w:val="26"/>
        </w:rPr>
        <w:t>,</w:t>
      </w:r>
      <w:r w:rsidRPr="00085946">
        <w:rPr>
          <w:sz w:val="26"/>
          <w:szCs w:val="26"/>
        </w:rPr>
        <w:t xml:space="preserve"> như trả lương, mua nguyên vật liệu</w:t>
      </w:r>
      <w:r>
        <w:rPr>
          <w:sz w:val="26"/>
          <w:szCs w:val="26"/>
        </w:rPr>
        <w:t xml:space="preserve"> và các chi phí đầu vào</w:t>
      </w:r>
      <w:r w:rsidRPr="00456C58">
        <w:rPr>
          <w:sz w:val="26"/>
          <w:szCs w:val="26"/>
        </w:rPr>
        <w:t xml:space="preserve"> để duy trì sản xuất trong thời gian dịch bệnh</w:t>
      </w:r>
      <w:r w:rsidRPr="00085946">
        <w:rPr>
          <w:sz w:val="26"/>
          <w:szCs w:val="26"/>
        </w:rPr>
        <w:t>.</w:t>
      </w:r>
    </w:p>
    <w:p w14:paraId="52487ACC" w14:textId="4359B6F4" w:rsidR="00D4136D" w:rsidRDefault="00853627" w:rsidP="00D4136D">
      <w:pPr>
        <w:spacing w:line="264" w:lineRule="auto"/>
        <w:ind w:firstLine="562"/>
        <w:jc w:val="both"/>
        <w:rPr>
          <w:sz w:val="26"/>
          <w:szCs w:val="26"/>
        </w:rPr>
      </w:pPr>
      <w:r>
        <w:rPr>
          <w:i/>
          <w:iCs/>
          <w:sz w:val="26"/>
          <w:szCs w:val="26"/>
        </w:rPr>
        <w:t xml:space="preserve">(4) </w:t>
      </w:r>
      <w:r w:rsidR="00010DC6" w:rsidRPr="00010DC6">
        <w:rPr>
          <w:i/>
          <w:iCs/>
          <w:sz w:val="26"/>
          <w:szCs w:val="26"/>
        </w:rPr>
        <w:t xml:space="preserve">Liên quan đến </w:t>
      </w:r>
      <w:r w:rsidR="00010DC6">
        <w:rPr>
          <w:i/>
          <w:iCs/>
          <w:sz w:val="26"/>
          <w:szCs w:val="26"/>
        </w:rPr>
        <w:t xml:space="preserve">hoạt động trong thời gian </w:t>
      </w:r>
      <w:r w:rsidR="00010DC6" w:rsidRPr="00010DC6">
        <w:rPr>
          <w:i/>
          <w:iCs/>
          <w:sz w:val="26"/>
          <w:szCs w:val="26"/>
        </w:rPr>
        <w:t>dịch Covid-19</w:t>
      </w:r>
      <w:r w:rsidR="00010DC6">
        <w:rPr>
          <w:sz w:val="26"/>
          <w:szCs w:val="26"/>
        </w:rPr>
        <w:t xml:space="preserve">. Dịch có thể quay lại bất kỳ khi nào, và sẽ có thể </w:t>
      </w:r>
      <w:r w:rsidR="008B4C2A">
        <w:rPr>
          <w:sz w:val="26"/>
          <w:szCs w:val="26"/>
        </w:rPr>
        <w:t xml:space="preserve">xuất hiện </w:t>
      </w:r>
      <w:r w:rsidR="00010DC6">
        <w:rPr>
          <w:sz w:val="26"/>
          <w:szCs w:val="26"/>
        </w:rPr>
        <w:t xml:space="preserve">các rủi ro khác trong tương lai. </w:t>
      </w:r>
      <w:r w:rsidR="006E3070" w:rsidRPr="00456C58">
        <w:rPr>
          <w:sz w:val="26"/>
          <w:szCs w:val="26"/>
        </w:rPr>
        <w:t xml:space="preserve">Đề nghị </w:t>
      </w:r>
      <w:r w:rsidR="00D5616B">
        <w:rPr>
          <w:sz w:val="26"/>
          <w:szCs w:val="26"/>
        </w:rPr>
        <w:t>Chính phủ</w:t>
      </w:r>
      <w:r w:rsidR="00010DC6">
        <w:rPr>
          <w:sz w:val="26"/>
          <w:szCs w:val="26"/>
        </w:rPr>
        <w:t>, các Bộ ngành, các cơ quan hành chính</w:t>
      </w:r>
      <w:r w:rsidR="00996DCC">
        <w:rPr>
          <w:sz w:val="26"/>
          <w:szCs w:val="26"/>
        </w:rPr>
        <w:t>,</w:t>
      </w:r>
      <w:r w:rsidR="00010DC6">
        <w:rPr>
          <w:sz w:val="26"/>
          <w:szCs w:val="26"/>
        </w:rPr>
        <w:t xml:space="preserve"> dịch vụ công</w:t>
      </w:r>
      <w:r w:rsidR="00996DCC">
        <w:rPr>
          <w:sz w:val="26"/>
          <w:szCs w:val="26"/>
        </w:rPr>
        <w:t>,</w:t>
      </w:r>
      <w:r w:rsidR="00010DC6">
        <w:rPr>
          <w:sz w:val="26"/>
          <w:szCs w:val="26"/>
        </w:rPr>
        <w:t xml:space="preserve"> phải đảm bảo </w:t>
      </w:r>
      <w:r w:rsidR="00996DCC">
        <w:rPr>
          <w:sz w:val="26"/>
          <w:szCs w:val="26"/>
        </w:rPr>
        <w:t xml:space="preserve">nguyên tắc: </w:t>
      </w:r>
      <w:r w:rsidR="00010DC6">
        <w:rPr>
          <w:sz w:val="26"/>
          <w:szCs w:val="26"/>
        </w:rPr>
        <w:t xml:space="preserve">duy trì hoạt </w:t>
      </w:r>
      <w:r w:rsidR="00010DC6">
        <w:rPr>
          <w:sz w:val="26"/>
          <w:szCs w:val="26"/>
        </w:rPr>
        <w:lastRenderedPageBreak/>
        <w:t xml:space="preserve">động </w:t>
      </w:r>
      <w:r w:rsidR="00996DCC">
        <w:rPr>
          <w:sz w:val="26"/>
          <w:szCs w:val="26"/>
        </w:rPr>
        <w:t xml:space="preserve">ổn định </w:t>
      </w:r>
      <w:r w:rsidR="00010DC6">
        <w:rPr>
          <w:sz w:val="26"/>
          <w:szCs w:val="26"/>
        </w:rPr>
        <w:t>phục vụ doanh nghiệp trong bất kỳ hoàn cảnh nào. Cũng giống như mỗi doanh nghiệp sản xuất, các cơ quan này cần xây dựng “Kế hoạch quản trị rủi ro thời Covid-19” để khi các rủi ro xảy ra vẫn phải đảm bảo duy trì hoạt động</w:t>
      </w:r>
      <w:r w:rsidR="007F46E4">
        <w:rPr>
          <w:sz w:val="26"/>
          <w:szCs w:val="26"/>
        </w:rPr>
        <w:t xml:space="preserve"> nhịp nhàng</w:t>
      </w:r>
      <w:r w:rsidR="00010DC6">
        <w:rPr>
          <w:sz w:val="26"/>
          <w:szCs w:val="26"/>
        </w:rPr>
        <w:t>, không gây ách tắc đối với DN</w:t>
      </w:r>
      <w:r w:rsidR="00996DCC">
        <w:rPr>
          <w:sz w:val="26"/>
          <w:szCs w:val="26"/>
        </w:rPr>
        <w:t xml:space="preserve">, vốn </w:t>
      </w:r>
      <w:r w:rsidR="00010DC6">
        <w:rPr>
          <w:sz w:val="26"/>
          <w:szCs w:val="26"/>
        </w:rPr>
        <w:t xml:space="preserve">đã quá khó khăn để cố gắng duy trì sản xuất, hỗ trợ người lao động đảm bảo đời sống. Chính phủ cũng cần </w:t>
      </w:r>
      <w:r w:rsidR="00D5616B">
        <w:rPr>
          <w:sz w:val="26"/>
          <w:szCs w:val="26"/>
        </w:rPr>
        <w:t xml:space="preserve">giao cơ quan có thẩm quyền </w:t>
      </w:r>
      <w:r w:rsidR="00456C58">
        <w:rPr>
          <w:sz w:val="26"/>
          <w:szCs w:val="26"/>
        </w:rPr>
        <w:t xml:space="preserve">ban hành </w:t>
      </w:r>
      <w:r w:rsidR="006E3070" w:rsidRPr="00456C58">
        <w:rPr>
          <w:sz w:val="26"/>
          <w:szCs w:val="26"/>
        </w:rPr>
        <w:t xml:space="preserve">hướng dẫn </w:t>
      </w:r>
      <w:r w:rsidR="004173CB">
        <w:rPr>
          <w:sz w:val="26"/>
          <w:szCs w:val="26"/>
        </w:rPr>
        <w:t xml:space="preserve">cho </w:t>
      </w:r>
      <w:r w:rsidR="006E3070" w:rsidRPr="00456C58">
        <w:rPr>
          <w:sz w:val="26"/>
          <w:szCs w:val="26"/>
        </w:rPr>
        <w:t>các doanh nghiệp sản xuất</w:t>
      </w:r>
      <w:r w:rsidR="00456C58">
        <w:rPr>
          <w:sz w:val="26"/>
          <w:szCs w:val="26"/>
        </w:rPr>
        <w:t>,</w:t>
      </w:r>
      <w:r w:rsidR="00F37C77" w:rsidRPr="00456C58">
        <w:rPr>
          <w:sz w:val="26"/>
          <w:szCs w:val="26"/>
        </w:rPr>
        <w:t xml:space="preserve"> về quy trình phòng chống và xử lý khi có trường hợp nhiễm, nghi nhiễm, để đảm bảo </w:t>
      </w:r>
      <w:r w:rsidR="00336C23">
        <w:rPr>
          <w:sz w:val="26"/>
          <w:szCs w:val="26"/>
        </w:rPr>
        <w:t xml:space="preserve">khi còn đơn hàng, </w:t>
      </w:r>
      <w:r w:rsidR="00F37C77" w:rsidRPr="00456C58">
        <w:rPr>
          <w:sz w:val="26"/>
          <w:szCs w:val="26"/>
        </w:rPr>
        <w:t>doanh nghiệp vẫn duy trì được sản xuất, không phải đóng cửa.</w:t>
      </w:r>
      <w:r w:rsidR="00DA1198">
        <w:rPr>
          <w:sz w:val="26"/>
          <w:szCs w:val="26"/>
        </w:rPr>
        <w:t xml:space="preserve"> Các </w:t>
      </w:r>
      <w:r w:rsidR="007F46E4">
        <w:rPr>
          <w:sz w:val="26"/>
          <w:szCs w:val="26"/>
        </w:rPr>
        <w:t>công văn, chỉ thị</w:t>
      </w:r>
      <w:r w:rsidR="00336C23">
        <w:rPr>
          <w:sz w:val="26"/>
          <w:szCs w:val="26"/>
        </w:rPr>
        <w:t xml:space="preserve"> của Chính phủ,</w:t>
      </w:r>
      <w:r w:rsidR="007F46E4">
        <w:rPr>
          <w:sz w:val="26"/>
          <w:szCs w:val="26"/>
        </w:rPr>
        <w:t xml:space="preserve"> </w:t>
      </w:r>
      <w:r w:rsidR="00DA1198">
        <w:rPr>
          <w:sz w:val="26"/>
          <w:szCs w:val="26"/>
        </w:rPr>
        <w:t>đề nghị</w:t>
      </w:r>
      <w:r w:rsidR="00336C23">
        <w:rPr>
          <w:sz w:val="26"/>
          <w:szCs w:val="26"/>
        </w:rPr>
        <w:t xml:space="preserve"> khi ban hành cần</w:t>
      </w:r>
      <w:r w:rsidR="00DA1198">
        <w:rPr>
          <w:sz w:val="26"/>
          <w:szCs w:val="26"/>
        </w:rPr>
        <w:t xml:space="preserve"> giải thích rõ từ ngữ</w:t>
      </w:r>
      <w:r w:rsidR="00336C23">
        <w:rPr>
          <w:sz w:val="26"/>
          <w:szCs w:val="26"/>
        </w:rPr>
        <w:t>,</w:t>
      </w:r>
      <w:r w:rsidR="007F46E4">
        <w:rPr>
          <w:sz w:val="26"/>
          <w:szCs w:val="26"/>
        </w:rPr>
        <w:t xml:space="preserve"> </w:t>
      </w:r>
      <w:r w:rsidR="00336C23">
        <w:rPr>
          <w:sz w:val="26"/>
          <w:szCs w:val="26"/>
        </w:rPr>
        <w:t>thuật ngữ</w:t>
      </w:r>
      <w:r w:rsidR="00DA1198">
        <w:rPr>
          <w:sz w:val="26"/>
          <w:szCs w:val="26"/>
        </w:rPr>
        <w:t xml:space="preserve">, tránh các </w:t>
      </w:r>
      <w:r w:rsidR="007F46E4">
        <w:rPr>
          <w:sz w:val="26"/>
          <w:szCs w:val="26"/>
        </w:rPr>
        <w:t xml:space="preserve">cách </w:t>
      </w:r>
      <w:r w:rsidR="00DA1198">
        <w:rPr>
          <w:sz w:val="26"/>
          <w:szCs w:val="26"/>
        </w:rPr>
        <w:t>hiểu</w:t>
      </w:r>
      <w:r w:rsidR="007F46E4">
        <w:rPr>
          <w:sz w:val="26"/>
          <w:szCs w:val="26"/>
        </w:rPr>
        <w:t xml:space="preserve"> không nhất quát</w:t>
      </w:r>
      <w:r w:rsidR="00DA1198">
        <w:rPr>
          <w:sz w:val="26"/>
          <w:szCs w:val="26"/>
        </w:rPr>
        <w:t xml:space="preserve"> khi thực hiện ở </w:t>
      </w:r>
      <w:r w:rsidR="004173CB">
        <w:rPr>
          <w:sz w:val="26"/>
          <w:szCs w:val="26"/>
        </w:rPr>
        <w:t xml:space="preserve">mỗi </w:t>
      </w:r>
      <w:r w:rsidR="00DA1198">
        <w:rPr>
          <w:sz w:val="26"/>
          <w:szCs w:val="26"/>
        </w:rPr>
        <w:t>địa phương, làm cản trở đến hoạt động của doanh nghiệp.</w:t>
      </w:r>
    </w:p>
    <w:p w14:paraId="71F25D9C" w14:textId="3A16E8AA" w:rsidR="000C23B7" w:rsidRPr="00D4136D" w:rsidRDefault="00853627" w:rsidP="00D4136D">
      <w:pPr>
        <w:spacing w:line="264" w:lineRule="auto"/>
        <w:ind w:firstLine="562"/>
        <w:jc w:val="both"/>
        <w:rPr>
          <w:sz w:val="26"/>
          <w:szCs w:val="26"/>
        </w:rPr>
      </w:pPr>
      <w:r>
        <w:rPr>
          <w:i/>
          <w:iCs/>
          <w:sz w:val="26"/>
          <w:szCs w:val="26"/>
        </w:rPr>
        <w:t xml:space="preserve">(5) </w:t>
      </w:r>
      <w:r w:rsidR="000C23B7" w:rsidRPr="000C23B7">
        <w:rPr>
          <w:i/>
          <w:iCs/>
          <w:sz w:val="26"/>
          <w:szCs w:val="26"/>
        </w:rPr>
        <w:t>Giải pháp dài hạn phát triển</w:t>
      </w:r>
      <w:r>
        <w:rPr>
          <w:i/>
          <w:iCs/>
          <w:sz w:val="26"/>
          <w:szCs w:val="26"/>
        </w:rPr>
        <w:t xml:space="preserve"> công nghiệp hỗ trợ các ngành chế tạo</w:t>
      </w:r>
      <w:r w:rsidR="000C23B7">
        <w:rPr>
          <w:i/>
          <w:iCs/>
          <w:sz w:val="26"/>
          <w:szCs w:val="26"/>
        </w:rPr>
        <w:t xml:space="preserve">. </w:t>
      </w:r>
      <w:r w:rsidR="000C23B7" w:rsidRPr="000C23B7">
        <w:rPr>
          <w:sz w:val="26"/>
          <w:szCs w:val="26"/>
        </w:rPr>
        <w:t>Đây là các giải pháp liên quan</w:t>
      </w:r>
      <w:r w:rsidR="000C23B7">
        <w:rPr>
          <w:sz w:val="26"/>
          <w:szCs w:val="26"/>
        </w:rPr>
        <w:t xml:space="preserve"> đến các</w:t>
      </w:r>
      <w:r w:rsidR="000C23B7" w:rsidRPr="000C23B7">
        <w:rPr>
          <w:sz w:val="26"/>
          <w:szCs w:val="26"/>
        </w:rPr>
        <w:t xml:space="preserve"> chính sách </w:t>
      </w:r>
      <w:r w:rsidR="000C23B7">
        <w:rPr>
          <w:sz w:val="26"/>
          <w:szCs w:val="26"/>
        </w:rPr>
        <w:t xml:space="preserve">và vấn đề vĩ mô </w:t>
      </w:r>
      <w:r w:rsidR="000C23B7" w:rsidRPr="000C23B7">
        <w:rPr>
          <w:sz w:val="26"/>
          <w:szCs w:val="26"/>
        </w:rPr>
        <w:t>mà VASI đã nhiều lần đề nghị lên các cơ quan chính phủ:</w:t>
      </w:r>
      <w:r w:rsidR="000C23B7">
        <w:rPr>
          <w:i/>
          <w:iCs/>
          <w:sz w:val="26"/>
          <w:szCs w:val="26"/>
        </w:rPr>
        <w:t xml:space="preserve"> </w:t>
      </w:r>
    </w:p>
    <w:p w14:paraId="79FE1A83" w14:textId="0E89B58F" w:rsidR="000C23B7" w:rsidRPr="008C2B0C" w:rsidRDefault="000C23B7" w:rsidP="000C23B7">
      <w:pPr>
        <w:spacing w:line="264" w:lineRule="auto"/>
        <w:ind w:firstLine="562"/>
        <w:jc w:val="both"/>
        <w:rPr>
          <w:sz w:val="26"/>
          <w:szCs w:val="26"/>
        </w:rPr>
      </w:pPr>
      <w:r w:rsidRPr="008C2B0C">
        <w:rPr>
          <w:sz w:val="26"/>
          <w:szCs w:val="26"/>
        </w:rPr>
        <w:t>- Chính sách tạo dung lượng thị trường đủ cho CNHT phát triển:</w:t>
      </w:r>
      <w:r w:rsidR="00853627">
        <w:rPr>
          <w:sz w:val="26"/>
          <w:szCs w:val="26"/>
        </w:rPr>
        <w:t xml:space="preserve"> </w:t>
      </w:r>
      <w:r w:rsidRPr="008C2B0C">
        <w:rPr>
          <w:sz w:val="26"/>
          <w:szCs w:val="26"/>
        </w:rPr>
        <w:t xml:space="preserve">chính sách cho ngành ô tô (cắt giảm thuế tiêu thụ đặc biệt cho phần linh kiện ô tô sản xuất trong nước </w:t>
      </w:r>
      <w:r w:rsidR="00853627">
        <w:rPr>
          <w:sz w:val="26"/>
          <w:szCs w:val="26"/>
        </w:rPr>
        <w:t xml:space="preserve">đã được </w:t>
      </w:r>
      <w:r w:rsidRPr="008C2B0C">
        <w:rPr>
          <w:sz w:val="26"/>
          <w:szCs w:val="26"/>
        </w:rPr>
        <w:t>Bộ Công Thương đề xuất</w:t>
      </w:r>
      <w:r>
        <w:rPr>
          <w:sz w:val="26"/>
          <w:szCs w:val="26"/>
        </w:rPr>
        <w:t>, cần</w:t>
      </w:r>
      <w:r w:rsidRPr="008C2B0C">
        <w:rPr>
          <w:sz w:val="26"/>
          <w:szCs w:val="26"/>
        </w:rPr>
        <w:t xml:space="preserve"> triển khai nhanh hơn nữa)</w:t>
      </w:r>
      <w:r>
        <w:rPr>
          <w:sz w:val="26"/>
          <w:szCs w:val="26"/>
        </w:rPr>
        <w:t>;</w:t>
      </w:r>
      <w:r w:rsidRPr="008C2B0C">
        <w:rPr>
          <w:sz w:val="26"/>
          <w:szCs w:val="26"/>
        </w:rPr>
        <w:t xml:space="preserve"> </w:t>
      </w:r>
      <w:r>
        <w:rPr>
          <w:sz w:val="26"/>
          <w:szCs w:val="26"/>
        </w:rPr>
        <w:t xml:space="preserve">cần xây dựng chính sách cho ngành </w:t>
      </w:r>
      <w:r w:rsidR="00853627">
        <w:rPr>
          <w:sz w:val="26"/>
          <w:szCs w:val="26"/>
        </w:rPr>
        <w:t xml:space="preserve">công nghiệp </w:t>
      </w:r>
      <w:r w:rsidRPr="008C2B0C">
        <w:rPr>
          <w:sz w:val="26"/>
          <w:szCs w:val="26"/>
        </w:rPr>
        <w:t>điện tử</w:t>
      </w:r>
      <w:r>
        <w:rPr>
          <w:sz w:val="26"/>
          <w:szCs w:val="26"/>
        </w:rPr>
        <w:t xml:space="preserve"> (hoàn toàn không có chính sách </w:t>
      </w:r>
      <w:r w:rsidR="00853627">
        <w:rPr>
          <w:sz w:val="26"/>
          <w:szCs w:val="26"/>
        </w:rPr>
        <w:t xml:space="preserve">trong </w:t>
      </w:r>
      <w:r>
        <w:rPr>
          <w:sz w:val="26"/>
          <w:szCs w:val="26"/>
        </w:rPr>
        <w:t>30 năm qua) và chuyển ngành này về Bộ Công Thương quản lý.</w:t>
      </w:r>
    </w:p>
    <w:p w14:paraId="244C02B6" w14:textId="63A2BD8A" w:rsidR="000C23B7" w:rsidRPr="008C2B0C" w:rsidRDefault="000C23B7" w:rsidP="000C23B7">
      <w:pPr>
        <w:spacing w:line="264" w:lineRule="auto"/>
        <w:ind w:firstLine="562"/>
        <w:jc w:val="both"/>
        <w:rPr>
          <w:sz w:val="26"/>
          <w:szCs w:val="26"/>
        </w:rPr>
      </w:pPr>
      <w:r w:rsidRPr="008C2B0C">
        <w:rPr>
          <w:sz w:val="26"/>
          <w:szCs w:val="26"/>
        </w:rPr>
        <w:t xml:space="preserve">- Liên tục giảm thủ tục hành chính, cắt bỏ </w:t>
      </w:r>
      <w:r w:rsidR="00853627">
        <w:rPr>
          <w:sz w:val="26"/>
          <w:szCs w:val="26"/>
        </w:rPr>
        <w:t xml:space="preserve">các </w:t>
      </w:r>
      <w:r w:rsidRPr="008C2B0C">
        <w:rPr>
          <w:sz w:val="26"/>
          <w:szCs w:val="26"/>
        </w:rPr>
        <w:t xml:space="preserve">chi phí không chính thức. Thay đổi thái độ của đội ngũ công chức đối với </w:t>
      </w:r>
      <w:r>
        <w:rPr>
          <w:sz w:val="26"/>
          <w:szCs w:val="26"/>
        </w:rPr>
        <w:t>doanh nghiệp</w:t>
      </w:r>
      <w:r w:rsidRPr="008C2B0C">
        <w:rPr>
          <w:sz w:val="26"/>
          <w:szCs w:val="26"/>
        </w:rPr>
        <w:t xml:space="preserve">: phải là tư tưởng đồng hành cùng </w:t>
      </w:r>
      <w:r>
        <w:rPr>
          <w:sz w:val="26"/>
          <w:szCs w:val="26"/>
        </w:rPr>
        <w:t>doanh nghiệp</w:t>
      </w:r>
      <w:r w:rsidRPr="008C2B0C">
        <w:rPr>
          <w:sz w:val="26"/>
          <w:szCs w:val="26"/>
        </w:rPr>
        <w:t xml:space="preserve"> chứ không </w:t>
      </w:r>
      <w:r>
        <w:rPr>
          <w:sz w:val="26"/>
          <w:szCs w:val="26"/>
        </w:rPr>
        <w:t xml:space="preserve">chỉ là </w:t>
      </w:r>
      <w:r w:rsidRPr="008C2B0C">
        <w:rPr>
          <w:sz w:val="26"/>
          <w:szCs w:val="26"/>
        </w:rPr>
        <w:t xml:space="preserve">hỗ trợ, </w:t>
      </w:r>
      <w:r>
        <w:rPr>
          <w:sz w:val="26"/>
          <w:szCs w:val="26"/>
        </w:rPr>
        <w:t xml:space="preserve">càng không phải là </w:t>
      </w:r>
      <w:r w:rsidRPr="008C2B0C">
        <w:rPr>
          <w:sz w:val="26"/>
          <w:szCs w:val="26"/>
        </w:rPr>
        <w:t>kiểm tra, giám sát…</w:t>
      </w:r>
    </w:p>
    <w:p w14:paraId="1FB4B0E1" w14:textId="19F7BB2A" w:rsidR="000C23B7" w:rsidRDefault="000C23B7" w:rsidP="000C23B7">
      <w:pPr>
        <w:spacing w:line="264" w:lineRule="auto"/>
        <w:ind w:firstLine="562"/>
        <w:jc w:val="both"/>
        <w:rPr>
          <w:sz w:val="26"/>
          <w:szCs w:val="26"/>
        </w:rPr>
      </w:pPr>
      <w:r w:rsidRPr="008C2B0C">
        <w:rPr>
          <w:sz w:val="26"/>
          <w:szCs w:val="26"/>
        </w:rPr>
        <w:t>- Phát triển các tập đoàn nội địa sản xuất sản phẩm cuối cùng</w:t>
      </w:r>
      <w:r>
        <w:rPr>
          <w:sz w:val="26"/>
          <w:szCs w:val="26"/>
        </w:rPr>
        <w:t>, các tổ hợp doanh nghiệp, các cụm liên kết công nghiệp (Industrial Cluster)</w:t>
      </w:r>
      <w:r w:rsidRPr="008C2B0C">
        <w:rPr>
          <w:sz w:val="26"/>
          <w:szCs w:val="26"/>
        </w:rPr>
        <w:t xml:space="preserve"> để làm chủ “cuộc chơi”</w:t>
      </w:r>
      <w:r>
        <w:rPr>
          <w:sz w:val="26"/>
          <w:szCs w:val="26"/>
        </w:rPr>
        <w:t xml:space="preserve"> công nghiệp chế tạo</w:t>
      </w:r>
      <w:r w:rsidRPr="008C2B0C">
        <w:rPr>
          <w:sz w:val="26"/>
          <w:szCs w:val="26"/>
        </w:rPr>
        <w:t xml:space="preserve"> và có thể ưu tiên cho </w:t>
      </w:r>
      <w:r>
        <w:rPr>
          <w:sz w:val="26"/>
          <w:szCs w:val="26"/>
        </w:rPr>
        <w:t>doanh nghiệp</w:t>
      </w:r>
      <w:r w:rsidRPr="008C2B0C">
        <w:rPr>
          <w:sz w:val="26"/>
          <w:szCs w:val="26"/>
        </w:rPr>
        <w:t xml:space="preserve"> Việt Nam khi cung ứn</w:t>
      </w:r>
      <w:r>
        <w:rPr>
          <w:sz w:val="26"/>
          <w:szCs w:val="26"/>
        </w:rPr>
        <w:t>g.</w:t>
      </w:r>
    </w:p>
    <w:p w14:paraId="4FD3FED1" w14:textId="3947578E" w:rsidR="00853627" w:rsidRDefault="00853627" w:rsidP="00853627">
      <w:pPr>
        <w:spacing w:line="264" w:lineRule="auto"/>
        <w:ind w:firstLine="562"/>
        <w:jc w:val="both"/>
        <w:rPr>
          <w:sz w:val="26"/>
          <w:szCs w:val="26"/>
        </w:rPr>
      </w:pPr>
      <w:r w:rsidRPr="008C2B0C">
        <w:rPr>
          <w:sz w:val="26"/>
          <w:szCs w:val="26"/>
        </w:rPr>
        <w:t xml:space="preserve">- </w:t>
      </w:r>
      <w:r>
        <w:rPr>
          <w:sz w:val="26"/>
          <w:szCs w:val="26"/>
        </w:rPr>
        <w:t>Xây dựng c</w:t>
      </w:r>
      <w:r w:rsidRPr="008C2B0C">
        <w:rPr>
          <w:sz w:val="26"/>
          <w:szCs w:val="26"/>
        </w:rPr>
        <w:t>hính sách phát triển các ngành vật liệu cho CNHT: như thép chế tạo, nhựa kỹ thuật, cao su kỹ thuật, vải sợi, da giày….</w:t>
      </w:r>
    </w:p>
    <w:p w14:paraId="1B3E8D66" w14:textId="456926D3" w:rsidR="000C23B7" w:rsidRPr="00853627" w:rsidRDefault="00853627" w:rsidP="00853627">
      <w:pPr>
        <w:spacing w:line="264" w:lineRule="auto"/>
        <w:ind w:firstLine="562"/>
        <w:jc w:val="both"/>
        <w:rPr>
          <w:sz w:val="26"/>
          <w:szCs w:val="26"/>
        </w:rPr>
      </w:pPr>
      <w:r w:rsidRPr="008C2B0C">
        <w:rPr>
          <w:sz w:val="26"/>
          <w:szCs w:val="26"/>
        </w:rPr>
        <w:t xml:space="preserve">- </w:t>
      </w:r>
      <w:r>
        <w:rPr>
          <w:sz w:val="26"/>
          <w:szCs w:val="26"/>
        </w:rPr>
        <w:t>Ban hành</w:t>
      </w:r>
      <w:r w:rsidRPr="008C2B0C">
        <w:rPr>
          <w:sz w:val="26"/>
          <w:szCs w:val="26"/>
        </w:rPr>
        <w:t xml:space="preserve"> Luật </w:t>
      </w:r>
      <w:r>
        <w:rPr>
          <w:sz w:val="26"/>
          <w:szCs w:val="26"/>
        </w:rPr>
        <w:t xml:space="preserve">Công nghiệp hỗ trợ/Luật Công nghiệp, để </w:t>
      </w:r>
      <w:r w:rsidR="00DB7561">
        <w:rPr>
          <w:sz w:val="26"/>
          <w:szCs w:val="26"/>
        </w:rPr>
        <w:t xml:space="preserve">có thể </w:t>
      </w:r>
      <w:r>
        <w:rPr>
          <w:sz w:val="26"/>
          <w:szCs w:val="26"/>
        </w:rPr>
        <w:t xml:space="preserve">thực hiện các nội dung kể trên. Luật </w:t>
      </w:r>
      <w:r w:rsidR="00DB7561">
        <w:rPr>
          <w:sz w:val="26"/>
          <w:szCs w:val="26"/>
        </w:rPr>
        <w:t xml:space="preserve">cũng </w:t>
      </w:r>
      <w:r>
        <w:rPr>
          <w:sz w:val="26"/>
          <w:szCs w:val="26"/>
        </w:rPr>
        <w:t>để khẳng định tầm quan trọng của loại hình công nghiệp này, từ đó có các chính sách chuyên biệt và đặc sắc nhằm thúc đẩy phát triển CNHT, đón các dòng đầu tư và dịch chuyển sản xuất từ các quốc gia</w:t>
      </w:r>
      <w:r>
        <w:rPr>
          <w:sz w:val="26"/>
          <w:szCs w:val="26"/>
        </w:rPr>
        <w:t>.</w:t>
      </w:r>
    </w:p>
    <w:p w14:paraId="6E17396E" w14:textId="67FB6B69" w:rsidR="00226D5B" w:rsidRDefault="00893D62" w:rsidP="008C3206">
      <w:pPr>
        <w:tabs>
          <w:tab w:val="left" w:pos="709"/>
        </w:tabs>
        <w:spacing w:before="100"/>
        <w:ind w:firstLine="709"/>
        <w:jc w:val="both"/>
        <w:rPr>
          <w:sz w:val="26"/>
          <w:szCs w:val="24"/>
        </w:rPr>
      </w:pPr>
      <w:r w:rsidRPr="003C58FC">
        <w:rPr>
          <w:sz w:val="26"/>
          <w:szCs w:val="24"/>
        </w:rPr>
        <w:t xml:space="preserve">Trên đây là </w:t>
      </w:r>
      <w:r w:rsidR="000C23B7">
        <w:rPr>
          <w:sz w:val="26"/>
          <w:szCs w:val="24"/>
        </w:rPr>
        <w:t xml:space="preserve">một số </w:t>
      </w:r>
      <w:r w:rsidRPr="003C58FC">
        <w:rPr>
          <w:sz w:val="26"/>
          <w:szCs w:val="24"/>
        </w:rPr>
        <w:t xml:space="preserve">ý kiến </w:t>
      </w:r>
      <w:r w:rsidR="000C23B7" w:rsidRPr="003C58FC">
        <w:rPr>
          <w:sz w:val="26"/>
          <w:szCs w:val="24"/>
        </w:rPr>
        <w:t>của Hiệp hội Công nghiệp hỗ trợ Việt Nam</w:t>
      </w:r>
      <w:r w:rsidR="000C23B7">
        <w:rPr>
          <w:sz w:val="26"/>
          <w:szCs w:val="24"/>
        </w:rPr>
        <w:t xml:space="preserve"> liên quan đến nội dung công văn của Bộ Kế hoạch và Đầu tư.</w:t>
      </w:r>
    </w:p>
    <w:p w14:paraId="33547D14" w14:textId="6D51A024" w:rsidR="00D4136D" w:rsidRPr="00A442A6" w:rsidRDefault="00D4136D" w:rsidP="008C3206">
      <w:pPr>
        <w:tabs>
          <w:tab w:val="left" w:pos="709"/>
        </w:tabs>
        <w:spacing w:before="100"/>
        <w:ind w:firstLine="709"/>
        <w:jc w:val="both"/>
        <w:rPr>
          <w:sz w:val="26"/>
          <w:szCs w:val="24"/>
        </w:rPr>
      </w:pPr>
      <w:r>
        <w:rPr>
          <w:sz w:val="26"/>
          <w:szCs w:val="24"/>
        </w:rPr>
        <w:t>Trân trọng cảm ơn.</w:t>
      </w:r>
    </w:p>
    <w:p w14:paraId="6B445577" w14:textId="78ED278F" w:rsidR="00157473" w:rsidRPr="00A442A6" w:rsidRDefault="00157473" w:rsidP="007A79C0">
      <w:pPr>
        <w:tabs>
          <w:tab w:val="left" w:pos="709"/>
        </w:tabs>
        <w:spacing w:before="100"/>
        <w:ind w:firstLine="709"/>
        <w:jc w:val="both"/>
        <w:rPr>
          <w:sz w:val="26"/>
          <w:szCs w:val="24"/>
        </w:rPr>
      </w:pPr>
    </w:p>
    <w:tbl>
      <w:tblPr>
        <w:tblW w:w="9356" w:type="dxa"/>
        <w:tblInd w:w="108" w:type="dxa"/>
        <w:tblLook w:val="01E0" w:firstRow="1" w:lastRow="1" w:firstColumn="1" w:lastColumn="1" w:noHBand="0" w:noVBand="0"/>
      </w:tblPr>
      <w:tblGrid>
        <w:gridCol w:w="3686"/>
        <w:gridCol w:w="5670"/>
      </w:tblGrid>
      <w:tr w:rsidR="00280FD0" w:rsidRPr="00A442A6" w14:paraId="79A8F626" w14:textId="77777777" w:rsidTr="003931C5">
        <w:tc>
          <w:tcPr>
            <w:tcW w:w="3686" w:type="dxa"/>
          </w:tcPr>
          <w:p w14:paraId="378F9DC8" w14:textId="77777777" w:rsidR="00280FD0" w:rsidRPr="00A442A6" w:rsidRDefault="00280FD0" w:rsidP="007314C8">
            <w:pPr>
              <w:jc w:val="both"/>
              <w:rPr>
                <w:b/>
                <w:i/>
                <w:sz w:val="26"/>
                <w:szCs w:val="24"/>
              </w:rPr>
            </w:pPr>
          </w:p>
          <w:p w14:paraId="1BA4DCB2" w14:textId="77777777" w:rsidR="00280FD0" w:rsidRPr="00A442A6" w:rsidRDefault="00280FD0" w:rsidP="007314C8">
            <w:pPr>
              <w:jc w:val="both"/>
              <w:rPr>
                <w:b/>
                <w:i/>
                <w:sz w:val="24"/>
                <w:szCs w:val="24"/>
              </w:rPr>
            </w:pPr>
            <w:r w:rsidRPr="00A442A6">
              <w:rPr>
                <w:b/>
                <w:i/>
                <w:sz w:val="24"/>
                <w:szCs w:val="24"/>
              </w:rPr>
              <w:t>Nơi nhận:</w:t>
            </w:r>
          </w:p>
          <w:p w14:paraId="1EB366BE" w14:textId="77777777" w:rsidR="00280FD0" w:rsidRPr="00A442A6" w:rsidRDefault="00280FD0" w:rsidP="007314C8">
            <w:pPr>
              <w:jc w:val="both"/>
              <w:rPr>
                <w:sz w:val="24"/>
                <w:szCs w:val="24"/>
              </w:rPr>
            </w:pPr>
            <w:r w:rsidRPr="00A442A6">
              <w:rPr>
                <w:sz w:val="24"/>
                <w:szCs w:val="24"/>
              </w:rPr>
              <w:t xml:space="preserve">      - Như trên;</w:t>
            </w:r>
          </w:p>
          <w:p w14:paraId="637944D6" w14:textId="77777777" w:rsidR="00280FD0" w:rsidRPr="00A442A6" w:rsidRDefault="004609A0" w:rsidP="007314C8">
            <w:pPr>
              <w:jc w:val="both"/>
              <w:rPr>
                <w:sz w:val="26"/>
                <w:szCs w:val="24"/>
              </w:rPr>
            </w:pPr>
            <w:r w:rsidRPr="00A442A6">
              <w:rPr>
                <w:sz w:val="24"/>
                <w:szCs w:val="24"/>
              </w:rPr>
              <w:t xml:space="preserve">      </w:t>
            </w:r>
            <w:r w:rsidR="00280FD0" w:rsidRPr="00A442A6">
              <w:rPr>
                <w:sz w:val="24"/>
                <w:szCs w:val="24"/>
              </w:rPr>
              <w:t>- Lưu: VT</w:t>
            </w:r>
            <w:r w:rsidR="008C2F09" w:rsidRPr="00A442A6">
              <w:rPr>
                <w:sz w:val="24"/>
                <w:szCs w:val="24"/>
              </w:rPr>
              <w:t xml:space="preserve">, </w:t>
            </w:r>
            <w:r w:rsidR="00340188" w:rsidRPr="00A442A6">
              <w:rPr>
                <w:sz w:val="24"/>
                <w:szCs w:val="24"/>
              </w:rPr>
              <w:t>VP</w:t>
            </w:r>
            <w:r w:rsidR="00280FD0" w:rsidRPr="00A442A6">
              <w:rPr>
                <w:sz w:val="24"/>
                <w:szCs w:val="24"/>
              </w:rPr>
              <w:t>.</w:t>
            </w:r>
          </w:p>
        </w:tc>
        <w:tc>
          <w:tcPr>
            <w:tcW w:w="5670" w:type="dxa"/>
          </w:tcPr>
          <w:p w14:paraId="3E52C053" w14:textId="77777777" w:rsidR="004967C0" w:rsidRPr="00A442A6" w:rsidRDefault="00893D62" w:rsidP="007314C8">
            <w:pPr>
              <w:jc w:val="center"/>
              <w:rPr>
                <w:b/>
                <w:sz w:val="26"/>
                <w:szCs w:val="24"/>
              </w:rPr>
            </w:pPr>
            <w:r w:rsidRPr="00A442A6">
              <w:rPr>
                <w:b/>
                <w:sz w:val="26"/>
                <w:szCs w:val="24"/>
              </w:rPr>
              <w:t>KT.</w:t>
            </w:r>
            <w:r w:rsidR="004967C0" w:rsidRPr="00A442A6">
              <w:rPr>
                <w:b/>
                <w:sz w:val="26"/>
                <w:szCs w:val="24"/>
              </w:rPr>
              <w:t xml:space="preserve"> CHỦ TỊCH</w:t>
            </w:r>
          </w:p>
          <w:p w14:paraId="45AD2EAB" w14:textId="7B5EC5CB" w:rsidR="00AD1B13" w:rsidRPr="00A442A6" w:rsidRDefault="00893D62" w:rsidP="007A79C0">
            <w:pPr>
              <w:jc w:val="center"/>
              <w:rPr>
                <w:b/>
                <w:sz w:val="26"/>
                <w:szCs w:val="24"/>
              </w:rPr>
            </w:pPr>
            <w:r w:rsidRPr="00A442A6">
              <w:rPr>
                <w:b/>
                <w:sz w:val="26"/>
                <w:szCs w:val="24"/>
              </w:rPr>
              <w:t>PHÓ CHỦ TỊCH</w:t>
            </w:r>
          </w:p>
          <w:p w14:paraId="1FE433EF" w14:textId="77777777" w:rsidR="007D66ED" w:rsidRPr="00A442A6" w:rsidRDefault="007D66ED" w:rsidP="007314C8">
            <w:pPr>
              <w:rPr>
                <w:b/>
                <w:sz w:val="26"/>
                <w:szCs w:val="24"/>
              </w:rPr>
            </w:pPr>
          </w:p>
          <w:p w14:paraId="60098FC3" w14:textId="77777777" w:rsidR="00472CD0" w:rsidRDefault="00472CD0" w:rsidP="004609A0">
            <w:pPr>
              <w:rPr>
                <w:b/>
                <w:sz w:val="26"/>
                <w:szCs w:val="24"/>
              </w:rPr>
            </w:pPr>
          </w:p>
          <w:p w14:paraId="33806E1A" w14:textId="77777777" w:rsidR="003C58FC" w:rsidRDefault="003C58FC" w:rsidP="004609A0">
            <w:pPr>
              <w:rPr>
                <w:b/>
                <w:sz w:val="26"/>
                <w:szCs w:val="24"/>
              </w:rPr>
            </w:pPr>
          </w:p>
          <w:p w14:paraId="3B1E5689" w14:textId="77777777" w:rsidR="003C58FC" w:rsidRPr="00A442A6" w:rsidRDefault="003C58FC" w:rsidP="004609A0">
            <w:pPr>
              <w:rPr>
                <w:b/>
                <w:sz w:val="26"/>
                <w:szCs w:val="24"/>
              </w:rPr>
            </w:pPr>
          </w:p>
          <w:p w14:paraId="4284BF3A" w14:textId="77777777" w:rsidR="00280FD0" w:rsidRPr="00A442A6" w:rsidRDefault="006E0ECF" w:rsidP="00A442A6">
            <w:pPr>
              <w:jc w:val="center"/>
              <w:rPr>
                <w:b/>
                <w:sz w:val="26"/>
                <w:szCs w:val="24"/>
              </w:rPr>
            </w:pPr>
            <w:r w:rsidRPr="00A442A6">
              <w:rPr>
                <w:b/>
                <w:sz w:val="26"/>
                <w:szCs w:val="24"/>
              </w:rPr>
              <w:t xml:space="preserve">  </w:t>
            </w:r>
            <w:r w:rsidR="00A442A6" w:rsidRPr="00A442A6">
              <w:rPr>
                <w:b/>
                <w:sz w:val="26"/>
                <w:szCs w:val="24"/>
              </w:rPr>
              <w:t>Trương Thị Chí Bình</w:t>
            </w:r>
          </w:p>
        </w:tc>
      </w:tr>
    </w:tbl>
    <w:p w14:paraId="368BBBDC" w14:textId="77777777" w:rsidR="00F74D43" w:rsidRPr="007314C8" w:rsidRDefault="00F74D43" w:rsidP="007314C8">
      <w:pPr>
        <w:rPr>
          <w:sz w:val="24"/>
          <w:szCs w:val="24"/>
        </w:rPr>
      </w:pPr>
    </w:p>
    <w:sectPr w:rsidR="00F74D43" w:rsidRPr="007314C8" w:rsidSect="00C409C1">
      <w:pgSz w:w="11907" w:h="16839" w:code="9"/>
      <w:pgMar w:top="709"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542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40539"/>
    <w:multiLevelType w:val="hybridMultilevel"/>
    <w:tmpl w:val="9990B8F2"/>
    <w:lvl w:ilvl="0" w:tplc="3DE04D44">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525034"/>
    <w:multiLevelType w:val="hybridMultilevel"/>
    <w:tmpl w:val="DEC6FBB6"/>
    <w:lvl w:ilvl="0" w:tplc="289AE3AE">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BA23D4"/>
    <w:multiLevelType w:val="hybridMultilevel"/>
    <w:tmpl w:val="5956B588"/>
    <w:lvl w:ilvl="0" w:tplc="1430C4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CEC7BBE"/>
    <w:multiLevelType w:val="hybridMultilevel"/>
    <w:tmpl w:val="7EFE6E9E"/>
    <w:lvl w:ilvl="0" w:tplc="FED60A90">
      <w:numFmt w:val="bullet"/>
      <w:lvlText w:val="-"/>
      <w:lvlJc w:val="left"/>
      <w:pPr>
        <w:ind w:left="1307" w:hanging="74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79D651F"/>
    <w:multiLevelType w:val="hybridMultilevel"/>
    <w:tmpl w:val="93CEB1CC"/>
    <w:lvl w:ilvl="0" w:tplc="6FE07310">
      <w:start w:val="16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6155BE"/>
    <w:multiLevelType w:val="hybridMultilevel"/>
    <w:tmpl w:val="61C4032A"/>
    <w:lvl w:ilvl="0" w:tplc="4C7EF8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C3634C8"/>
    <w:multiLevelType w:val="hybridMultilevel"/>
    <w:tmpl w:val="9336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D3B8C"/>
    <w:multiLevelType w:val="hybridMultilevel"/>
    <w:tmpl w:val="AFAAB8B0"/>
    <w:lvl w:ilvl="0" w:tplc="AADADF64">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25687"/>
    <w:multiLevelType w:val="hybridMultilevel"/>
    <w:tmpl w:val="F2C62F3E"/>
    <w:lvl w:ilvl="0" w:tplc="BA9A42FA">
      <w:numFmt w:val="bullet"/>
      <w:lvlText w:val="-"/>
      <w:lvlJc w:val="left"/>
      <w:pPr>
        <w:ind w:left="3294" w:hanging="740"/>
      </w:pPr>
      <w:rPr>
        <w:rFonts w:ascii="Times New Roman" w:eastAsia="Times New Roman" w:hAnsi="Times New Roman" w:cs="Times New Roman" w:hint="default"/>
      </w:rPr>
    </w:lvl>
    <w:lvl w:ilvl="1" w:tplc="04090003" w:tentative="1">
      <w:start w:val="1"/>
      <w:numFmt w:val="bullet"/>
      <w:lvlText w:val="o"/>
      <w:lvlJc w:val="left"/>
      <w:pPr>
        <w:ind w:left="3634" w:hanging="360"/>
      </w:pPr>
      <w:rPr>
        <w:rFonts w:ascii="Courier New" w:hAnsi="Courier New" w:hint="default"/>
      </w:rPr>
    </w:lvl>
    <w:lvl w:ilvl="2" w:tplc="04090005" w:tentative="1">
      <w:start w:val="1"/>
      <w:numFmt w:val="bullet"/>
      <w:lvlText w:val=""/>
      <w:lvlJc w:val="left"/>
      <w:pPr>
        <w:ind w:left="4354" w:hanging="360"/>
      </w:pPr>
      <w:rPr>
        <w:rFonts w:ascii="Wingdings" w:hAnsi="Wingdings" w:hint="default"/>
      </w:rPr>
    </w:lvl>
    <w:lvl w:ilvl="3" w:tplc="04090001" w:tentative="1">
      <w:start w:val="1"/>
      <w:numFmt w:val="bullet"/>
      <w:lvlText w:val=""/>
      <w:lvlJc w:val="left"/>
      <w:pPr>
        <w:ind w:left="5074" w:hanging="360"/>
      </w:pPr>
      <w:rPr>
        <w:rFonts w:ascii="Symbol" w:hAnsi="Symbol" w:hint="default"/>
      </w:rPr>
    </w:lvl>
    <w:lvl w:ilvl="4" w:tplc="04090003" w:tentative="1">
      <w:start w:val="1"/>
      <w:numFmt w:val="bullet"/>
      <w:lvlText w:val="o"/>
      <w:lvlJc w:val="left"/>
      <w:pPr>
        <w:ind w:left="5794" w:hanging="360"/>
      </w:pPr>
      <w:rPr>
        <w:rFonts w:ascii="Courier New" w:hAnsi="Courier New" w:hint="default"/>
      </w:rPr>
    </w:lvl>
    <w:lvl w:ilvl="5" w:tplc="04090005" w:tentative="1">
      <w:start w:val="1"/>
      <w:numFmt w:val="bullet"/>
      <w:lvlText w:val=""/>
      <w:lvlJc w:val="left"/>
      <w:pPr>
        <w:ind w:left="6514" w:hanging="360"/>
      </w:pPr>
      <w:rPr>
        <w:rFonts w:ascii="Wingdings" w:hAnsi="Wingdings" w:hint="default"/>
      </w:rPr>
    </w:lvl>
    <w:lvl w:ilvl="6" w:tplc="04090001" w:tentative="1">
      <w:start w:val="1"/>
      <w:numFmt w:val="bullet"/>
      <w:lvlText w:val=""/>
      <w:lvlJc w:val="left"/>
      <w:pPr>
        <w:ind w:left="7234" w:hanging="360"/>
      </w:pPr>
      <w:rPr>
        <w:rFonts w:ascii="Symbol" w:hAnsi="Symbol" w:hint="default"/>
      </w:rPr>
    </w:lvl>
    <w:lvl w:ilvl="7" w:tplc="04090003" w:tentative="1">
      <w:start w:val="1"/>
      <w:numFmt w:val="bullet"/>
      <w:lvlText w:val="o"/>
      <w:lvlJc w:val="left"/>
      <w:pPr>
        <w:ind w:left="7954" w:hanging="360"/>
      </w:pPr>
      <w:rPr>
        <w:rFonts w:ascii="Courier New" w:hAnsi="Courier New" w:hint="default"/>
      </w:rPr>
    </w:lvl>
    <w:lvl w:ilvl="8" w:tplc="04090005" w:tentative="1">
      <w:start w:val="1"/>
      <w:numFmt w:val="bullet"/>
      <w:lvlText w:val=""/>
      <w:lvlJc w:val="left"/>
      <w:pPr>
        <w:ind w:left="8674" w:hanging="360"/>
      </w:pPr>
      <w:rPr>
        <w:rFonts w:ascii="Wingdings" w:hAnsi="Wingdings" w:hint="default"/>
      </w:rPr>
    </w:lvl>
  </w:abstractNum>
  <w:abstractNum w:abstractNumId="10" w15:restartNumberingAfterBreak="0">
    <w:nsid w:val="56486191"/>
    <w:multiLevelType w:val="hybridMultilevel"/>
    <w:tmpl w:val="577463EA"/>
    <w:lvl w:ilvl="0" w:tplc="61C2E5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2A60839"/>
    <w:multiLevelType w:val="hybridMultilevel"/>
    <w:tmpl w:val="8D8EE9E4"/>
    <w:lvl w:ilvl="0" w:tplc="C6AEAA4A">
      <w:start w:val="1"/>
      <w:numFmt w:val="upperRoman"/>
      <w:lvlText w:val="%1."/>
      <w:lvlJc w:val="left"/>
      <w:pPr>
        <w:ind w:left="1624" w:hanging="91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9144FD4"/>
    <w:multiLevelType w:val="hybridMultilevel"/>
    <w:tmpl w:val="FAF4F638"/>
    <w:lvl w:ilvl="0" w:tplc="16681744">
      <w:start w:val="1"/>
      <w:numFmt w:val="decimal"/>
      <w:lvlText w:val="%1."/>
      <w:lvlJc w:val="left"/>
      <w:pPr>
        <w:ind w:left="928"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15:restartNumberingAfterBreak="0">
    <w:nsid w:val="7D544525"/>
    <w:multiLevelType w:val="hybridMultilevel"/>
    <w:tmpl w:val="34C02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5"/>
  </w:num>
  <w:num w:numId="5">
    <w:abstractNumId w:val="4"/>
  </w:num>
  <w:num w:numId="6">
    <w:abstractNumId w:val="9"/>
  </w:num>
  <w:num w:numId="7">
    <w:abstractNumId w:val="11"/>
  </w:num>
  <w:num w:numId="8">
    <w:abstractNumId w:val="10"/>
  </w:num>
  <w:num w:numId="9">
    <w:abstractNumId w:val="1"/>
  </w:num>
  <w:num w:numId="10">
    <w:abstractNumId w:val="2"/>
  </w:num>
  <w:num w:numId="11">
    <w:abstractNumId w:val="12"/>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D0"/>
    <w:rsid w:val="00010DC6"/>
    <w:rsid w:val="00033977"/>
    <w:rsid w:val="00085946"/>
    <w:rsid w:val="000C23B7"/>
    <w:rsid w:val="000D3C00"/>
    <w:rsid w:val="000E17B2"/>
    <w:rsid w:val="00114DF6"/>
    <w:rsid w:val="00121789"/>
    <w:rsid w:val="00132546"/>
    <w:rsid w:val="00157473"/>
    <w:rsid w:val="00166167"/>
    <w:rsid w:val="001966F7"/>
    <w:rsid w:val="001A04BE"/>
    <w:rsid w:val="001D1B16"/>
    <w:rsid w:val="001E1E06"/>
    <w:rsid w:val="0020037E"/>
    <w:rsid w:val="00224294"/>
    <w:rsid w:val="00226D5B"/>
    <w:rsid w:val="002761A7"/>
    <w:rsid w:val="00280FD0"/>
    <w:rsid w:val="00297A26"/>
    <w:rsid w:val="002C0F65"/>
    <w:rsid w:val="002D5EF5"/>
    <w:rsid w:val="002E5134"/>
    <w:rsid w:val="002E5AD7"/>
    <w:rsid w:val="002F358F"/>
    <w:rsid w:val="002F5883"/>
    <w:rsid w:val="002F6C8F"/>
    <w:rsid w:val="00311CDB"/>
    <w:rsid w:val="00331E6C"/>
    <w:rsid w:val="00336A4E"/>
    <w:rsid w:val="00336C23"/>
    <w:rsid w:val="00340188"/>
    <w:rsid w:val="00346F2C"/>
    <w:rsid w:val="003931C5"/>
    <w:rsid w:val="003964EC"/>
    <w:rsid w:val="003C58FC"/>
    <w:rsid w:val="003D4B61"/>
    <w:rsid w:val="00403131"/>
    <w:rsid w:val="004076B8"/>
    <w:rsid w:val="004173CB"/>
    <w:rsid w:val="004234F9"/>
    <w:rsid w:val="00456C58"/>
    <w:rsid w:val="004609A0"/>
    <w:rsid w:val="00461102"/>
    <w:rsid w:val="00472CD0"/>
    <w:rsid w:val="004967C0"/>
    <w:rsid w:val="004A656C"/>
    <w:rsid w:val="004F0345"/>
    <w:rsid w:val="00501A4F"/>
    <w:rsid w:val="00502D2B"/>
    <w:rsid w:val="00510069"/>
    <w:rsid w:val="005120B1"/>
    <w:rsid w:val="00536C5F"/>
    <w:rsid w:val="00561C8B"/>
    <w:rsid w:val="00566B33"/>
    <w:rsid w:val="005929E7"/>
    <w:rsid w:val="005B7805"/>
    <w:rsid w:val="00615DD8"/>
    <w:rsid w:val="00626F92"/>
    <w:rsid w:val="0062751B"/>
    <w:rsid w:val="00651511"/>
    <w:rsid w:val="006E0ECF"/>
    <w:rsid w:val="006E3070"/>
    <w:rsid w:val="006F12F7"/>
    <w:rsid w:val="007110C9"/>
    <w:rsid w:val="007314C8"/>
    <w:rsid w:val="00742948"/>
    <w:rsid w:val="007449CF"/>
    <w:rsid w:val="00761E6C"/>
    <w:rsid w:val="00770C84"/>
    <w:rsid w:val="0078243E"/>
    <w:rsid w:val="007955A7"/>
    <w:rsid w:val="007A79C0"/>
    <w:rsid w:val="007D66ED"/>
    <w:rsid w:val="007E475C"/>
    <w:rsid w:val="007F46E4"/>
    <w:rsid w:val="007F4F6C"/>
    <w:rsid w:val="00817D9A"/>
    <w:rsid w:val="0082197B"/>
    <w:rsid w:val="0082462C"/>
    <w:rsid w:val="0084209D"/>
    <w:rsid w:val="00853627"/>
    <w:rsid w:val="0087722E"/>
    <w:rsid w:val="00893D62"/>
    <w:rsid w:val="008A093F"/>
    <w:rsid w:val="008B225C"/>
    <w:rsid w:val="008B4C2A"/>
    <w:rsid w:val="008B5054"/>
    <w:rsid w:val="008C2F09"/>
    <w:rsid w:val="008C3206"/>
    <w:rsid w:val="008D6E89"/>
    <w:rsid w:val="008E26AB"/>
    <w:rsid w:val="008F3E6F"/>
    <w:rsid w:val="00925D00"/>
    <w:rsid w:val="00953E80"/>
    <w:rsid w:val="00991228"/>
    <w:rsid w:val="00996DCC"/>
    <w:rsid w:val="009B4034"/>
    <w:rsid w:val="009E3723"/>
    <w:rsid w:val="009F1D3A"/>
    <w:rsid w:val="009F2848"/>
    <w:rsid w:val="00A1476A"/>
    <w:rsid w:val="00A34656"/>
    <w:rsid w:val="00A3765C"/>
    <w:rsid w:val="00A442A6"/>
    <w:rsid w:val="00A62606"/>
    <w:rsid w:val="00A7519A"/>
    <w:rsid w:val="00AA4EB2"/>
    <w:rsid w:val="00AD1B13"/>
    <w:rsid w:val="00AE468C"/>
    <w:rsid w:val="00AE5428"/>
    <w:rsid w:val="00B11CE6"/>
    <w:rsid w:val="00B14FD8"/>
    <w:rsid w:val="00B16C7E"/>
    <w:rsid w:val="00B417D7"/>
    <w:rsid w:val="00B6561F"/>
    <w:rsid w:val="00B67481"/>
    <w:rsid w:val="00B91460"/>
    <w:rsid w:val="00C1204B"/>
    <w:rsid w:val="00C409C1"/>
    <w:rsid w:val="00C43F57"/>
    <w:rsid w:val="00C65181"/>
    <w:rsid w:val="00CB17D9"/>
    <w:rsid w:val="00CB2270"/>
    <w:rsid w:val="00D03DB6"/>
    <w:rsid w:val="00D21C7C"/>
    <w:rsid w:val="00D4136D"/>
    <w:rsid w:val="00D5060A"/>
    <w:rsid w:val="00D5616B"/>
    <w:rsid w:val="00DA0F06"/>
    <w:rsid w:val="00DA1198"/>
    <w:rsid w:val="00DA1C0D"/>
    <w:rsid w:val="00DA3C9B"/>
    <w:rsid w:val="00DA452F"/>
    <w:rsid w:val="00DB539F"/>
    <w:rsid w:val="00DB7561"/>
    <w:rsid w:val="00E1380F"/>
    <w:rsid w:val="00E712A1"/>
    <w:rsid w:val="00EB1833"/>
    <w:rsid w:val="00EF75C9"/>
    <w:rsid w:val="00F37C77"/>
    <w:rsid w:val="00F74D43"/>
    <w:rsid w:val="00F75A56"/>
    <w:rsid w:val="00FA3C66"/>
    <w:rsid w:val="00FF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4E80B"/>
  <w15:docId w15:val="{485768A3-BFCD-4F4D-A2D4-17648C98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D0"/>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F09"/>
    <w:rPr>
      <w:color w:val="0000FF"/>
      <w:u w:val="single"/>
    </w:rPr>
  </w:style>
  <w:style w:type="paragraph" w:customStyle="1" w:styleId="LightGrid-Accent31">
    <w:name w:val="Light Grid - Accent 31"/>
    <w:basedOn w:val="Normal"/>
    <w:uiPriority w:val="34"/>
    <w:qFormat/>
    <w:rsid w:val="008C2F09"/>
    <w:pPr>
      <w:ind w:left="720"/>
      <w:contextualSpacing/>
    </w:pPr>
  </w:style>
  <w:style w:type="paragraph" w:styleId="ListContinue2">
    <w:name w:val="List Continue 2"/>
    <w:basedOn w:val="Normal"/>
    <w:rsid w:val="00336A4E"/>
    <w:pPr>
      <w:spacing w:after="120"/>
      <w:ind w:left="720"/>
    </w:pPr>
    <w:rPr>
      <w:rFonts w:ascii=".VnTime" w:hAnsi=".VnTime"/>
      <w:sz w:val="26"/>
      <w:szCs w:val="24"/>
    </w:rPr>
  </w:style>
  <w:style w:type="paragraph" w:customStyle="1" w:styleId="MediumGrid1-Accent21">
    <w:name w:val="Medium Grid 1 - Accent 21"/>
    <w:basedOn w:val="Normal"/>
    <w:uiPriority w:val="34"/>
    <w:qFormat/>
    <w:rsid w:val="00336A4E"/>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336A4E"/>
    <w:rPr>
      <w:color w:val="800080"/>
      <w:u w:val="single"/>
    </w:rPr>
  </w:style>
  <w:style w:type="paragraph" w:styleId="BalloonText">
    <w:name w:val="Balloon Text"/>
    <w:basedOn w:val="Normal"/>
    <w:link w:val="BalloonTextChar"/>
    <w:uiPriority w:val="99"/>
    <w:semiHidden/>
    <w:unhideWhenUsed/>
    <w:rsid w:val="00B16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C7E"/>
    <w:rPr>
      <w:rFonts w:ascii="Segoe UI" w:eastAsia="Times New Roman" w:hAnsi="Segoe UI" w:cs="Segoe UI"/>
      <w:sz w:val="18"/>
      <w:szCs w:val="18"/>
    </w:rPr>
  </w:style>
  <w:style w:type="paragraph" w:styleId="ListParagraph">
    <w:name w:val="List Paragraph"/>
    <w:basedOn w:val="Normal"/>
    <w:uiPriority w:val="72"/>
    <w:qFormat/>
    <w:rsid w:val="00A37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13322</CharactersWithSpaces>
  <SharedDoc>false</SharedDoc>
  <HLinks>
    <vt:vector size="6" baseType="variant">
      <vt:variant>
        <vt:i4>5963836</vt:i4>
      </vt:variant>
      <vt:variant>
        <vt:i4>0</vt:i4>
      </vt:variant>
      <vt:variant>
        <vt:i4>0</vt:i4>
      </vt:variant>
      <vt:variant>
        <vt:i4>5</vt:i4>
      </vt:variant>
      <vt:variant>
        <vt:lpwstr>mailto:info@vasi.org.vn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Truong Chi Binh</cp:lastModifiedBy>
  <cp:revision>24</cp:revision>
  <cp:lastPrinted>2020-03-23T02:55:00Z</cp:lastPrinted>
  <dcterms:created xsi:type="dcterms:W3CDTF">2020-04-23T02:06:00Z</dcterms:created>
  <dcterms:modified xsi:type="dcterms:W3CDTF">2020-04-24T01:23:00Z</dcterms:modified>
</cp:coreProperties>
</file>