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3218"/>
        <w:gridCol w:w="5818"/>
      </w:tblGrid>
      <w:tr w:rsidR="00B2717A" w:rsidRPr="00730CFD" w:rsidTr="00355472">
        <w:trPr>
          <w:jc w:val="center"/>
        </w:trPr>
        <w:tc>
          <w:tcPr>
            <w:tcW w:w="3218" w:type="dxa"/>
            <w:shd w:val="clear" w:color="auto" w:fill="auto"/>
          </w:tcPr>
          <w:p w:rsidR="00B2717A" w:rsidRPr="00730CFD" w:rsidRDefault="00B2717A" w:rsidP="009263AD">
            <w:pPr>
              <w:widowControl w:val="0"/>
              <w:tabs>
                <w:tab w:val="left" w:pos="-4253"/>
              </w:tabs>
              <w:jc w:val="center"/>
              <w:rPr>
                <w:b/>
                <w:bCs/>
                <w:color w:val="000000"/>
                <w:sz w:val="26"/>
                <w:lang w:eastAsia="vi-VN" w:bidi="vi-VN"/>
              </w:rPr>
            </w:pPr>
            <w:bookmarkStart w:id="0" w:name="_GoBack"/>
            <w:bookmarkEnd w:id="0"/>
            <w:r w:rsidRPr="00730CFD">
              <w:rPr>
                <w:b/>
                <w:bCs/>
                <w:color w:val="000000"/>
                <w:sz w:val="26"/>
                <w:lang w:eastAsia="vi-VN" w:bidi="vi-VN"/>
              </w:rPr>
              <w:t>HỘI ĐỒNG NHÂN DÂN</w:t>
            </w:r>
          </w:p>
          <w:p w:rsidR="00B2717A" w:rsidRPr="00730CFD" w:rsidRDefault="00B2717A" w:rsidP="009263AD">
            <w:pPr>
              <w:widowControl w:val="0"/>
              <w:tabs>
                <w:tab w:val="left" w:pos="-4253"/>
              </w:tabs>
              <w:jc w:val="center"/>
              <w:rPr>
                <w:b/>
                <w:bCs/>
                <w:color w:val="000000"/>
                <w:sz w:val="26"/>
                <w:lang w:eastAsia="vi-VN" w:bidi="vi-VN"/>
              </w:rPr>
            </w:pPr>
            <w:r w:rsidRPr="00730CFD">
              <w:rPr>
                <w:b/>
                <w:bCs/>
                <w:color w:val="000000"/>
                <w:sz w:val="26"/>
                <w:lang w:eastAsia="vi-VN" w:bidi="vi-VN"/>
              </w:rPr>
              <w:t>TỈNH ĐẮK NÔNG</w:t>
            </w:r>
          </w:p>
          <w:p w:rsidR="00B2717A" w:rsidRPr="00730CFD" w:rsidRDefault="00355472" w:rsidP="009263AD">
            <w:pPr>
              <w:widowControl w:val="0"/>
              <w:tabs>
                <w:tab w:val="left" w:pos="-4253"/>
              </w:tabs>
              <w:jc w:val="center"/>
              <w:rPr>
                <w:bCs/>
                <w:color w:val="000000"/>
                <w:sz w:val="26"/>
                <w:szCs w:val="26"/>
                <w:lang w:eastAsia="vi-VN" w:bidi="vi-VN"/>
              </w:rPr>
            </w:pPr>
            <w:r>
              <w:rPr>
                <w:bCs/>
                <w:noProof/>
                <w:color w:val="000000"/>
                <w:sz w:val="26"/>
                <w:szCs w:val="26"/>
              </w:rPr>
              <mc:AlternateContent>
                <mc:Choice Requires="wps">
                  <w:drawing>
                    <wp:anchor distT="0" distB="0" distL="114300" distR="114300" simplePos="0" relativeHeight="251659264" behindDoc="0" locked="0" layoutInCell="1" allowOverlap="1">
                      <wp:simplePos x="0" y="0"/>
                      <wp:positionH relativeFrom="column">
                        <wp:posOffset>700405</wp:posOffset>
                      </wp:positionH>
                      <wp:positionV relativeFrom="paragraph">
                        <wp:posOffset>5080</wp:posOffset>
                      </wp:positionV>
                      <wp:extent cx="4953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495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62C2E68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15pt,.4pt" to="9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" strokecolor="#5b9bd5 [3204]" strokeweight=".5pt">
                      <v:stroke joinstyle="miter"/>
                    </v:line>
                  </w:pict>
                </mc:Fallback>
              </mc:AlternateContent>
            </w:r>
          </w:p>
          <w:p w:rsidR="00B2717A" w:rsidRPr="00355472" w:rsidRDefault="00B2717A" w:rsidP="00B2717A">
            <w:pPr>
              <w:widowControl w:val="0"/>
              <w:tabs>
                <w:tab w:val="left" w:pos="-4253"/>
              </w:tabs>
              <w:jc w:val="center"/>
              <w:rPr>
                <w:b/>
                <w:bCs/>
                <w:color w:val="000000"/>
                <w:szCs w:val="28"/>
                <w:lang w:eastAsia="vi-VN" w:bidi="vi-VN"/>
              </w:rPr>
            </w:pPr>
            <w:r w:rsidRPr="00355472">
              <w:rPr>
                <w:bCs/>
                <w:color w:val="000000"/>
                <w:szCs w:val="28"/>
                <w:lang w:eastAsia="vi-VN" w:bidi="vi-VN"/>
              </w:rPr>
              <w:t xml:space="preserve">Số:     </w:t>
            </w:r>
            <w:r w:rsidR="00674ED9">
              <w:rPr>
                <w:bCs/>
                <w:color w:val="000000"/>
                <w:szCs w:val="28"/>
                <w:lang w:eastAsia="vi-VN" w:bidi="vi-VN"/>
              </w:rPr>
              <w:t xml:space="preserve">  </w:t>
            </w:r>
            <w:r w:rsidR="008F198B" w:rsidRPr="00355472">
              <w:rPr>
                <w:bCs/>
                <w:color w:val="000000"/>
                <w:szCs w:val="28"/>
                <w:lang w:eastAsia="vi-VN" w:bidi="vi-VN"/>
              </w:rPr>
              <w:t xml:space="preserve">  </w:t>
            </w:r>
            <w:r w:rsidRPr="00355472">
              <w:rPr>
                <w:bCs/>
                <w:color w:val="000000"/>
                <w:szCs w:val="28"/>
                <w:lang w:eastAsia="vi-VN" w:bidi="vi-VN"/>
              </w:rPr>
              <w:t xml:space="preserve">   /NQ-HĐND</w:t>
            </w:r>
          </w:p>
        </w:tc>
        <w:tc>
          <w:tcPr>
            <w:tcW w:w="5818" w:type="dxa"/>
            <w:shd w:val="clear" w:color="auto" w:fill="auto"/>
          </w:tcPr>
          <w:p w:rsidR="00B2717A" w:rsidRPr="00730CFD" w:rsidRDefault="00B2717A" w:rsidP="009263AD">
            <w:pPr>
              <w:widowControl w:val="0"/>
              <w:tabs>
                <w:tab w:val="left" w:pos="-4253"/>
              </w:tabs>
              <w:jc w:val="center"/>
              <w:rPr>
                <w:b/>
                <w:bCs/>
                <w:color w:val="000000"/>
                <w:sz w:val="26"/>
                <w:lang w:eastAsia="vi-VN" w:bidi="vi-VN"/>
              </w:rPr>
            </w:pPr>
            <w:r w:rsidRPr="00730CFD">
              <w:rPr>
                <w:b/>
                <w:bCs/>
                <w:color w:val="000000"/>
                <w:sz w:val="26"/>
                <w:lang w:eastAsia="vi-VN" w:bidi="vi-VN"/>
              </w:rPr>
              <w:t>CỘNG HÒA XÃ HỘI CHỦ NGHĨA VIỆT NAM</w:t>
            </w:r>
          </w:p>
          <w:p w:rsidR="00B2717A" w:rsidRPr="00730CFD" w:rsidRDefault="00B2717A" w:rsidP="009263AD">
            <w:pPr>
              <w:widowControl w:val="0"/>
              <w:tabs>
                <w:tab w:val="left" w:pos="-4253"/>
              </w:tabs>
              <w:jc w:val="center"/>
              <w:rPr>
                <w:b/>
                <w:bCs/>
                <w:color w:val="000000"/>
                <w:lang w:eastAsia="vi-VN" w:bidi="vi-VN"/>
              </w:rPr>
            </w:pPr>
            <w:r w:rsidRPr="00730CFD">
              <w:rPr>
                <w:b/>
                <w:bCs/>
                <w:color w:val="000000"/>
                <w:lang w:eastAsia="vi-VN" w:bidi="vi-VN"/>
              </w:rPr>
              <w:t>Độc lập - Tự do - Hạnh phúc</w:t>
            </w:r>
          </w:p>
          <w:p w:rsidR="00B2717A" w:rsidRPr="00730CFD" w:rsidRDefault="00355472" w:rsidP="009263AD">
            <w:pPr>
              <w:widowControl w:val="0"/>
              <w:tabs>
                <w:tab w:val="left" w:pos="-4253"/>
              </w:tabs>
              <w:jc w:val="center"/>
              <w:rPr>
                <w:b/>
                <w:bCs/>
                <w:iCs/>
                <w:color w:val="000000"/>
                <w:sz w:val="24"/>
                <w:lang w:eastAsia="vi-VN" w:bidi="vi-VN"/>
              </w:rPr>
            </w:pPr>
            <w:r>
              <w:rPr>
                <w:b/>
                <w:bCs/>
                <w:iCs/>
                <w:noProof/>
                <w:color w:val="000000"/>
                <w:sz w:val="24"/>
              </w:rPr>
              <mc:AlternateContent>
                <mc:Choice Requires="wps">
                  <w:drawing>
                    <wp:anchor distT="0" distB="0" distL="114300" distR="114300" simplePos="0" relativeHeight="251660288" behindDoc="0" locked="0" layoutInCell="1" allowOverlap="1">
                      <wp:simplePos x="0" y="0"/>
                      <wp:positionH relativeFrom="column">
                        <wp:posOffset>688975</wp:posOffset>
                      </wp:positionH>
                      <wp:positionV relativeFrom="paragraph">
                        <wp:posOffset>22225</wp:posOffset>
                      </wp:positionV>
                      <wp:extent cx="216535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060D2561"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25pt,1.75pt" to="224.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" strokecolor="#5b9bd5 [3204]" strokeweight=".5pt">
                      <v:stroke joinstyle="miter"/>
                    </v:line>
                  </w:pict>
                </mc:Fallback>
              </mc:AlternateContent>
            </w:r>
          </w:p>
          <w:p w:rsidR="00B2717A" w:rsidRPr="00730CFD" w:rsidRDefault="00B2717A" w:rsidP="00355472">
            <w:pPr>
              <w:widowControl w:val="0"/>
              <w:tabs>
                <w:tab w:val="left" w:pos="-4253"/>
              </w:tabs>
              <w:jc w:val="center"/>
              <w:rPr>
                <w:bCs/>
                <w:i/>
                <w:color w:val="000000"/>
                <w:lang w:eastAsia="vi-VN" w:bidi="vi-VN"/>
              </w:rPr>
            </w:pPr>
            <w:r w:rsidRPr="00730CFD">
              <w:rPr>
                <w:bCs/>
                <w:i/>
                <w:color w:val="000000"/>
                <w:lang w:eastAsia="vi-VN" w:bidi="vi-VN"/>
              </w:rPr>
              <w:t xml:space="preserve">Đắk Nông, ngày   </w:t>
            </w:r>
            <w:r w:rsidR="00355472">
              <w:rPr>
                <w:bCs/>
                <w:i/>
                <w:color w:val="000000"/>
                <w:lang w:eastAsia="vi-VN" w:bidi="vi-VN"/>
              </w:rPr>
              <w:t xml:space="preserve">    </w:t>
            </w:r>
            <w:r w:rsidRPr="00730CFD">
              <w:rPr>
                <w:bCs/>
                <w:i/>
                <w:color w:val="000000"/>
                <w:lang w:eastAsia="vi-VN" w:bidi="vi-VN"/>
              </w:rPr>
              <w:t xml:space="preserve">  </w:t>
            </w:r>
            <w:r w:rsidR="00880C85">
              <w:rPr>
                <w:bCs/>
                <w:i/>
                <w:color w:val="000000"/>
                <w:lang w:eastAsia="vi-VN" w:bidi="vi-VN"/>
              </w:rPr>
              <w:t xml:space="preserve">tháng </w:t>
            </w:r>
            <w:r w:rsidR="005059F6">
              <w:rPr>
                <w:bCs/>
                <w:i/>
                <w:color w:val="000000"/>
                <w:lang w:eastAsia="vi-VN" w:bidi="vi-VN"/>
              </w:rPr>
              <w:t>10</w:t>
            </w:r>
            <w:r w:rsidR="008F198B">
              <w:rPr>
                <w:bCs/>
                <w:i/>
                <w:color w:val="000000"/>
                <w:lang w:eastAsia="vi-VN" w:bidi="vi-VN"/>
              </w:rPr>
              <w:t xml:space="preserve"> năm 2021</w:t>
            </w:r>
          </w:p>
        </w:tc>
      </w:tr>
    </w:tbl>
    <w:p w:rsidR="00B2717A" w:rsidRPr="00D57100" w:rsidRDefault="00BE2FC7" w:rsidP="00D57100">
      <w:pPr>
        <w:spacing w:before="120"/>
        <w:ind w:firstLine="720"/>
        <w:jc w:val="both"/>
        <w:rPr>
          <w:iCs/>
          <w:szCs w:val="28"/>
        </w:rPr>
      </w:pPr>
      <w:r>
        <w:rPr>
          <w:iCs/>
          <w:noProof/>
          <w:szCs w:val="28"/>
        </w:rPr>
        <mc:AlternateContent>
          <mc:Choice Requires="wps">
            <w:drawing>
              <wp:anchor distT="0" distB="0" distL="114300" distR="114300" simplePos="0" relativeHeight="251662336" behindDoc="0" locked="0" layoutInCell="1" allowOverlap="1">
                <wp:simplePos x="0" y="0"/>
                <wp:positionH relativeFrom="column">
                  <wp:posOffset>5715</wp:posOffset>
                </wp:positionH>
                <wp:positionV relativeFrom="paragraph">
                  <wp:posOffset>61595</wp:posOffset>
                </wp:positionV>
                <wp:extent cx="920750" cy="279400"/>
                <wp:effectExtent l="0" t="0" r="12700" b="25400"/>
                <wp:wrapNone/>
                <wp:docPr id="4" name="Text Box 4"/>
                <wp:cNvGraphicFramePr/>
                <a:graphic xmlns:a="http://schemas.openxmlformats.org/drawingml/2006/main">
                  <a:graphicData uri="http://schemas.microsoft.com/office/word/2010/wordprocessingShape">
                    <wps:wsp>
                      <wps:cNvSpPr txBox="1"/>
                      <wps:spPr>
                        <a:xfrm>
                          <a:off x="0" y="0"/>
                          <a:ext cx="920750" cy="279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2FC7" w:rsidRPr="00032448" w:rsidRDefault="00BE2FC7" w:rsidP="00BE2FC7">
                            <w:pPr>
                              <w:jc w:val="center"/>
                              <w:rPr>
                                <w:b/>
                                <w:sz w:val="24"/>
                              </w:rPr>
                            </w:pPr>
                            <w:r w:rsidRPr="00032448">
                              <w:rPr>
                                <w:b/>
                                <w:sz w:val="24"/>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left:0;text-align:left;margin-left:.45pt;margin-top:4.85pt;width:72.5pt;height: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" fillcolor="white [3201]" strokeweight=".5pt">
                <v:textbox>
                  <w:txbxContent>
                    <w:p w:rsidR="00BE2FC7" w:rsidRPr="00032448" w:rsidRDefault="00BE2FC7" w:rsidP="00BE2FC7">
                      <w:pPr>
                        <w:jc w:val="center"/>
                        <w:rPr>
                          <w:b/>
                          <w:sz w:val="24"/>
                        </w:rPr>
                      </w:pPr>
                      <w:r w:rsidRPr="00032448">
                        <w:rPr>
                          <w:b/>
                          <w:sz w:val="24"/>
                        </w:rPr>
                        <w:t>DỰ THẢO</w:t>
                      </w:r>
                    </w:p>
                  </w:txbxContent>
                </v:textbox>
              </v:shape>
            </w:pict>
          </mc:Fallback>
        </mc:AlternateContent>
      </w:r>
      <w:r w:rsidR="00B2717A" w:rsidRPr="00D57100">
        <w:rPr>
          <w:iCs/>
          <w:szCs w:val="28"/>
        </w:rPr>
        <w:t xml:space="preserve">             </w:t>
      </w:r>
    </w:p>
    <w:p w:rsidR="00B50625" w:rsidRPr="00D57100" w:rsidRDefault="00B50625" w:rsidP="00D57100">
      <w:pPr>
        <w:spacing w:before="120"/>
        <w:jc w:val="center"/>
        <w:rPr>
          <w:b/>
          <w:szCs w:val="28"/>
        </w:rPr>
      </w:pPr>
      <w:r w:rsidRPr="00D57100">
        <w:rPr>
          <w:b/>
          <w:szCs w:val="28"/>
        </w:rPr>
        <w:t>NGHỊ QUYẾT</w:t>
      </w:r>
    </w:p>
    <w:p w:rsidR="00B50625" w:rsidRPr="00D57100" w:rsidRDefault="00B50625" w:rsidP="00D57100">
      <w:pPr>
        <w:jc w:val="center"/>
        <w:rPr>
          <w:b/>
          <w:bCs/>
          <w:iCs/>
          <w:szCs w:val="28"/>
        </w:rPr>
      </w:pPr>
      <w:r w:rsidRPr="00D57100">
        <w:rPr>
          <w:b/>
          <w:color w:val="000000"/>
          <w:szCs w:val="28"/>
        </w:rPr>
        <w:t xml:space="preserve">Về </w:t>
      </w:r>
      <w:r w:rsidR="00791450" w:rsidRPr="00D57100">
        <w:rPr>
          <w:b/>
          <w:color w:val="000000"/>
          <w:szCs w:val="28"/>
        </w:rPr>
        <w:t>việc</w:t>
      </w:r>
      <w:r w:rsidR="001F15DA">
        <w:rPr>
          <w:b/>
          <w:color w:val="000000"/>
          <w:szCs w:val="28"/>
        </w:rPr>
        <w:t xml:space="preserve"> cập nhật,</w:t>
      </w:r>
      <w:r w:rsidR="00791450" w:rsidRPr="00D57100">
        <w:rPr>
          <w:b/>
          <w:color w:val="000000"/>
          <w:szCs w:val="28"/>
        </w:rPr>
        <w:t xml:space="preserve"> </w:t>
      </w:r>
      <w:r w:rsidR="00FD69A8" w:rsidRPr="00D57100">
        <w:rPr>
          <w:b/>
          <w:bCs/>
          <w:iCs/>
          <w:szCs w:val="28"/>
        </w:rPr>
        <w:t xml:space="preserve">điều chỉnh </w:t>
      </w:r>
      <w:r w:rsidR="00791450" w:rsidRPr="00D57100">
        <w:rPr>
          <w:b/>
          <w:bCs/>
          <w:iCs/>
          <w:szCs w:val="28"/>
        </w:rPr>
        <w:t>cục bộ</w:t>
      </w:r>
      <w:r w:rsidR="00D9405C" w:rsidRPr="00D57100">
        <w:rPr>
          <w:b/>
          <w:bCs/>
          <w:iCs/>
          <w:szCs w:val="28"/>
        </w:rPr>
        <w:t xml:space="preserve"> </w:t>
      </w:r>
      <w:r w:rsidR="00FD69A8" w:rsidRPr="00D57100">
        <w:rPr>
          <w:b/>
          <w:bCs/>
          <w:iCs/>
          <w:szCs w:val="28"/>
        </w:rPr>
        <w:t xml:space="preserve">quy hoạch ba loại rừng </w:t>
      </w:r>
      <w:r w:rsidR="00F23F6D" w:rsidRPr="00D57100">
        <w:rPr>
          <w:b/>
          <w:bCs/>
          <w:iCs/>
          <w:szCs w:val="28"/>
        </w:rPr>
        <w:t>tỉnh Đắ</w:t>
      </w:r>
      <w:r w:rsidR="00FD69A8" w:rsidRPr="00D57100">
        <w:rPr>
          <w:b/>
          <w:bCs/>
          <w:iCs/>
          <w:szCs w:val="28"/>
        </w:rPr>
        <w:t>k Nông</w:t>
      </w:r>
    </w:p>
    <w:p w:rsidR="00070CB7" w:rsidRPr="00D57100" w:rsidRDefault="00674ED9" w:rsidP="00D57100">
      <w:pPr>
        <w:spacing w:before="120"/>
        <w:ind w:firstLine="720"/>
        <w:jc w:val="both"/>
        <w:rPr>
          <w:b/>
          <w:bCs/>
          <w:szCs w:val="28"/>
        </w:rPr>
      </w:pPr>
      <w:r>
        <w:rPr>
          <w:b/>
          <w:bCs/>
          <w:noProof/>
          <w:szCs w:val="28"/>
        </w:rPr>
        <mc:AlternateContent>
          <mc:Choice Requires="wps">
            <w:drawing>
              <wp:anchor distT="0" distB="0" distL="114300" distR="114300" simplePos="0" relativeHeight="251661312" behindDoc="0" locked="0" layoutInCell="1" allowOverlap="1" wp14:anchorId="3E11A1A7" wp14:editId="45734F45">
                <wp:simplePos x="0" y="0"/>
                <wp:positionH relativeFrom="column">
                  <wp:posOffset>1955165</wp:posOffset>
                </wp:positionH>
                <wp:positionV relativeFrom="paragraph">
                  <wp:posOffset>32385</wp:posOffset>
                </wp:positionV>
                <wp:extent cx="182245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1822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3FD6D351"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53.95pt,2.55pt" to="297.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" strokecolor="#5b9bd5 [3204]" strokeweight=".5pt">
                <v:stroke joinstyle="miter"/>
              </v:line>
            </w:pict>
          </mc:Fallback>
        </mc:AlternateContent>
      </w:r>
    </w:p>
    <w:p w:rsidR="006D6D9F" w:rsidRPr="00D57100" w:rsidRDefault="00B50625" w:rsidP="00440DB3">
      <w:pPr>
        <w:spacing w:before="120"/>
        <w:jc w:val="center"/>
        <w:rPr>
          <w:b/>
          <w:spacing w:val="-4"/>
          <w:szCs w:val="28"/>
        </w:rPr>
      </w:pPr>
      <w:r w:rsidRPr="00D57100">
        <w:rPr>
          <w:b/>
          <w:spacing w:val="-4"/>
          <w:szCs w:val="28"/>
        </w:rPr>
        <w:t xml:space="preserve">HỘI ĐỒNG NHÂN DÂN TỈNH </w:t>
      </w:r>
      <w:r w:rsidR="00F23F6D" w:rsidRPr="00D57100">
        <w:rPr>
          <w:b/>
          <w:spacing w:val="-4"/>
          <w:szCs w:val="28"/>
        </w:rPr>
        <w:t>ĐẮ</w:t>
      </w:r>
      <w:r w:rsidR="00FD69A8" w:rsidRPr="00D57100">
        <w:rPr>
          <w:b/>
          <w:spacing w:val="-4"/>
          <w:szCs w:val="28"/>
        </w:rPr>
        <w:t>K NÔNG</w:t>
      </w:r>
    </w:p>
    <w:p w:rsidR="00B50625" w:rsidRPr="005059F6" w:rsidRDefault="00B50625" w:rsidP="00440DB3">
      <w:pPr>
        <w:jc w:val="center"/>
        <w:rPr>
          <w:b/>
          <w:bCs/>
          <w:spacing w:val="-4"/>
          <w:szCs w:val="28"/>
          <w:lang w:val="vi-VN"/>
        </w:rPr>
      </w:pPr>
      <w:r w:rsidRPr="00D57100">
        <w:rPr>
          <w:b/>
          <w:bCs/>
          <w:spacing w:val="-4"/>
          <w:szCs w:val="28"/>
        </w:rPr>
        <w:t xml:space="preserve">KHOÁ </w:t>
      </w:r>
      <w:r w:rsidR="00A143F8" w:rsidRPr="00D57100">
        <w:rPr>
          <w:b/>
          <w:bCs/>
          <w:spacing w:val="-4"/>
          <w:szCs w:val="28"/>
        </w:rPr>
        <w:t>I</w:t>
      </w:r>
      <w:r w:rsidR="00E40975">
        <w:rPr>
          <w:b/>
          <w:bCs/>
          <w:spacing w:val="-4"/>
          <w:szCs w:val="28"/>
        </w:rPr>
        <w:t>V</w:t>
      </w:r>
      <w:r w:rsidR="00E45E6A" w:rsidRPr="00D57100">
        <w:rPr>
          <w:b/>
          <w:bCs/>
          <w:spacing w:val="-4"/>
          <w:szCs w:val="28"/>
        </w:rPr>
        <w:t xml:space="preserve">, </w:t>
      </w:r>
      <w:r w:rsidR="005059F6">
        <w:rPr>
          <w:b/>
          <w:bCs/>
          <w:spacing w:val="-4"/>
          <w:szCs w:val="28"/>
        </w:rPr>
        <w:t xml:space="preserve">KỲ HỌP </w:t>
      </w:r>
      <w:r w:rsidR="005059F6">
        <w:rPr>
          <w:b/>
          <w:bCs/>
          <w:spacing w:val="-4"/>
          <w:szCs w:val="28"/>
          <w:lang w:val="vi-VN"/>
        </w:rPr>
        <w:t>CHUYÊN ĐỀ</w:t>
      </w:r>
    </w:p>
    <w:p w:rsidR="00674ED9" w:rsidRDefault="00674ED9" w:rsidP="00674ED9">
      <w:pPr>
        <w:spacing w:before="120"/>
        <w:ind w:firstLine="720"/>
        <w:jc w:val="both"/>
        <w:rPr>
          <w:i/>
          <w:color w:val="000000" w:themeColor="text1"/>
          <w:szCs w:val="28"/>
        </w:rPr>
      </w:pPr>
    </w:p>
    <w:p w:rsidR="00674ED9" w:rsidRPr="00FA101D" w:rsidRDefault="00674ED9" w:rsidP="00674ED9">
      <w:pPr>
        <w:spacing w:before="120"/>
        <w:ind w:firstLine="720"/>
        <w:jc w:val="both"/>
        <w:rPr>
          <w:i/>
          <w:color w:val="000000" w:themeColor="text1"/>
          <w:szCs w:val="28"/>
        </w:rPr>
      </w:pPr>
      <w:r w:rsidRPr="00FA101D">
        <w:rPr>
          <w:i/>
          <w:color w:val="000000" w:themeColor="text1"/>
          <w:szCs w:val="28"/>
        </w:rPr>
        <w:t>Căn cứ Luật Tổ chức chính quyền địa phương năm 2015;</w:t>
      </w:r>
    </w:p>
    <w:p w:rsidR="00791450" w:rsidRPr="00D57100" w:rsidRDefault="00440DB3" w:rsidP="00D57100">
      <w:pPr>
        <w:spacing w:before="120"/>
        <w:ind w:firstLine="720"/>
        <w:jc w:val="both"/>
        <w:rPr>
          <w:i/>
          <w:szCs w:val="28"/>
        </w:rPr>
      </w:pPr>
      <w:r>
        <w:rPr>
          <w:i/>
          <w:szCs w:val="28"/>
        </w:rPr>
        <w:t xml:space="preserve">Căn cứ </w:t>
      </w:r>
      <w:r w:rsidR="00515A08" w:rsidRPr="00D57100">
        <w:rPr>
          <w:i/>
          <w:szCs w:val="28"/>
          <w:lang w:val="pt-BR"/>
        </w:rPr>
        <w:t>Luật sửa đổi</w:t>
      </w:r>
      <w:r>
        <w:rPr>
          <w:i/>
          <w:szCs w:val="28"/>
          <w:lang w:val="pt-BR"/>
        </w:rPr>
        <w:t>, bổ sung một số điều của Luật Tổ chức Chính phủ và Luật T</w:t>
      </w:r>
      <w:r w:rsidR="00515A08" w:rsidRPr="00D57100">
        <w:rPr>
          <w:i/>
          <w:szCs w:val="28"/>
          <w:lang w:val="pt-BR"/>
        </w:rPr>
        <w:t>ổ chức chính quyền địa phương;</w:t>
      </w:r>
    </w:p>
    <w:p w:rsidR="00791450" w:rsidRPr="00D57100" w:rsidRDefault="00791450" w:rsidP="00D57100">
      <w:pPr>
        <w:spacing w:before="120"/>
        <w:ind w:firstLine="720"/>
        <w:jc w:val="both"/>
        <w:rPr>
          <w:i/>
          <w:spacing w:val="-2"/>
          <w:szCs w:val="28"/>
        </w:rPr>
      </w:pPr>
      <w:r w:rsidRPr="00D57100">
        <w:rPr>
          <w:i/>
          <w:szCs w:val="28"/>
        </w:rPr>
        <w:t xml:space="preserve">Căn cứ </w:t>
      </w:r>
      <w:r w:rsidRPr="00D57100">
        <w:rPr>
          <w:i/>
          <w:spacing w:val="-2"/>
          <w:szCs w:val="28"/>
        </w:rPr>
        <w:t xml:space="preserve">Luật </w:t>
      </w:r>
      <w:r w:rsidR="00440DB3">
        <w:rPr>
          <w:i/>
          <w:spacing w:val="-2"/>
          <w:szCs w:val="28"/>
        </w:rPr>
        <w:t>L</w:t>
      </w:r>
      <w:r w:rsidRPr="00D57100">
        <w:rPr>
          <w:i/>
          <w:spacing w:val="-2"/>
          <w:szCs w:val="28"/>
        </w:rPr>
        <w:t>âm ngh</w:t>
      </w:r>
      <w:r w:rsidR="00285D61" w:rsidRPr="00D57100">
        <w:rPr>
          <w:i/>
          <w:spacing w:val="-2"/>
          <w:szCs w:val="28"/>
        </w:rPr>
        <w:t xml:space="preserve">iệp ngày 15 tháng 11 năm 2017; </w:t>
      </w:r>
    </w:p>
    <w:p w:rsidR="00791450" w:rsidRPr="00D57100" w:rsidRDefault="00791450" w:rsidP="00D57100">
      <w:pPr>
        <w:spacing w:before="120"/>
        <w:ind w:firstLine="720"/>
        <w:jc w:val="both"/>
        <w:rPr>
          <w:i/>
          <w:spacing w:val="-2"/>
          <w:szCs w:val="28"/>
        </w:rPr>
      </w:pPr>
      <w:r w:rsidRPr="00D57100">
        <w:rPr>
          <w:i/>
          <w:szCs w:val="28"/>
        </w:rPr>
        <w:t xml:space="preserve">Căn cứ </w:t>
      </w:r>
      <w:r w:rsidRPr="00D57100">
        <w:rPr>
          <w:i/>
          <w:spacing w:val="-2"/>
          <w:szCs w:val="28"/>
        </w:rPr>
        <w:t xml:space="preserve">Luật </w:t>
      </w:r>
      <w:r w:rsidR="008E59CE">
        <w:rPr>
          <w:i/>
          <w:spacing w:val="-2"/>
          <w:szCs w:val="28"/>
        </w:rPr>
        <w:t>Q</w:t>
      </w:r>
      <w:r w:rsidRPr="00D57100">
        <w:rPr>
          <w:i/>
          <w:spacing w:val="-2"/>
          <w:szCs w:val="28"/>
        </w:rPr>
        <w:t>uy hoạch ngày 24 tháng 11 năm 2017;</w:t>
      </w:r>
    </w:p>
    <w:p w:rsidR="00791450" w:rsidRPr="00D57100" w:rsidRDefault="00791450" w:rsidP="00D57100">
      <w:pPr>
        <w:spacing w:before="120"/>
        <w:ind w:firstLine="720"/>
        <w:jc w:val="both"/>
        <w:rPr>
          <w:i/>
          <w:spacing w:val="-2"/>
          <w:szCs w:val="28"/>
        </w:rPr>
      </w:pPr>
      <w:r w:rsidRPr="00D57100">
        <w:rPr>
          <w:i/>
          <w:szCs w:val="28"/>
        </w:rPr>
        <w:t>Căn cứ Nghị định số 156/2018/NĐ-CP ng</w:t>
      </w:r>
      <w:r w:rsidR="00515A08" w:rsidRPr="00D57100">
        <w:rPr>
          <w:i/>
          <w:szCs w:val="28"/>
        </w:rPr>
        <w:t xml:space="preserve">ày </w:t>
      </w:r>
      <w:r w:rsidRPr="00D57100">
        <w:rPr>
          <w:i/>
          <w:szCs w:val="28"/>
        </w:rPr>
        <w:t>16 tháng 11 năm 2018 của Chính phủ quy định chi tiết thi hành một số điều của Luật Lâm nghiệp;</w:t>
      </w:r>
    </w:p>
    <w:p w:rsidR="00791450" w:rsidRPr="00D57100" w:rsidRDefault="00791450" w:rsidP="00D57100">
      <w:pPr>
        <w:spacing w:before="120"/>
        <w:ind w:firstLine="720"/>
        <w:jc w:val="both"/>
        <w:rPr>
          <w:i/>
          <w:szCs w:val="28"/>
        </w:rPr>
      </w:pPr>
      <w:r w:rsidRPr="00D57100">
        <w:rPr>
          <w:i/>
          <w:szCs w:val="28"/>
        </w:rPr>
        <w:t xml:space="preserve">Căn cứ Nghị định số 83/2020/NĐ-CP ngày ngày 15 tháng 7 năm 2020 của Chính phủ về sửa đổi, bổ sung một số điều của Nghị định số 156/2018/NĐ-CP ngày 16 tháng 11 năm 2018 của Chính phủ quy định chi tiết thi hành một số điều của Luật </w:t>
      </w:r>
      <w:r w:rsidR="00920884" w:rsidRPr="00D57100">
        <w:rPr>
          <w:i/>
          <w:szCs w:val="28"/>
        </w:rPr>
        <w:t>l</w:t>
      </w:r>
      <w:r w:rsidRPr="00D57100">
        <w:rPr>
          <w:i/>
          <w:szCs w:val="28"/>
        </w:rPr>
        <w:t>âm nghiệp;</w:t>
      </w:r>
    </w:p>
    <w:p w:rsidR="00300C39" w:rsidRPr="00D57100" w:rsidRDefault="00791450" w:rsidP="00D57100">
      <w:pPr>
        <w:spacing w:before="120"/>
        <w:ind w:firstLine="720"/>
        <w:jc w:val="both"/>
        <w:rPr>
          <w:i/>
          <w:szCs w:val="28"/>
        </w:rPr>
      </w:pPr>
      <w:r w:rsidRPr="00D57100">
        <w:rPr>
          <w:i/>
          <w:szCs w:val="28"/>
        </w:rPr>
        <w:t xml:space="preserve">Căn cứ Nghị quyết số 751/2019/UBTVQH14 ngày 16 tháng 8 năm 2019 của Ủy ban Thường vụ Quốc hội về giải thích một số điều của Luật Quy hoạch;    </w:t>
      </w:r>
    </w:p>
    <w:p w:rsidR="00791450" w:rsidRPr="00D57100" w:rsidRDefault="00300C39" w:rsidP="00D57100">
      <w:pPr>
        <w:spacing w:before="120"/>
        <w:ind w:firstLine="720"/>
        <w:jc w:val="both"/>
        <w:rPr>
          <w:i/>
          <w:szCs w:val="28"/>
        </w:rPr>
      </w:pPr>
      <w:r w:rsidRPr="00D57100">
        <w:rPr>
          <w:i/>
          <w:szCs w:val="28"/>
        </w:rPr>
        <w:t>Căn cứ Thông tư số 05/2013/TT-BKHĐT ngày 31 tháng 10 năm 2013 của Bộ Kế hoạch và Đầu tư về hướng dẫn tổ chức lập, thẩm định, phê duyệt, điều chỉnh và công bố quy hoạch tổng thể phát triển kinh tế - xã hội, quy hoạch các ngành, lĩnh vực và sản phẩm chủ yếu;</w:t>
      </w:r>
      <w:r w:rsidR="00791450" w:rsidRPr="00D57100">
        <w:rPr>
          <w:i/>
          <w:szCs w:val="28"/>
        </w:rPr>
        <w:t xml:space="preserve"> </w:t>
      </w:r>
    </w:p>
    <w:p w:rsidR="00791450" w:rsidRPr="00D57100" w:rsidRDefault="00791450" w:rsidP="00D57100">
      <w:pPr>
        <w:spacing w:before="120"/>
        <w:ind w:firstLine="720"/>
        <w:jc w:val="both"/>
        <w:rPr>
          <w:i/>
          <w:spacing w:val="-2"/>
          <w:szCs w:val="28"/>
        </w:rPr>
      </w:pPr>
      <w:r w:rsidRPr="00D57100">
        <w:rPr>
          <w:i/>
          <w:color w:val="000000"/>
          <w:szCs w:val="28"/>
          <w:lang w:val="nl-NL"/>
        </w:rPr>
        <w:t>Căn cứ Nghị quyết số 50/NQ-CP ngày 10 tháng 5 năm 2018 của Chính phủ về điều chỉnh quy hoạch sử dụng đất đến năm 2020 và kế hoạch sử dụng đất kỳ cuối (2016-2020) tỉnh Đắk Nông;</w:t>
      </w:r>
    </w:p>
    <w:p w:rsidR="00791450" w:rsidRPr="00D57100" w:rsidRDefault="00791450" w:rsidP="00D57100">
      <w:pPr>
        <w:spacing w:before="120"/>
        <w:ind w:firstLine="720"/>
        <w:jc w:val="both"/>
        <w:rPr>
          <w:i/>
          <w:spacing w:val="-2"/>
          <w:szCs w:val="28"/>
        </w:rPr>
      </w:pPr>
      <w:r w:rsidRPr="00D57100">
        <w:rPr>
          <w:i/>
          <w:szCs w:val="28"/>
        </w:rPr>
        <w:t xml:space="preserve">Căn cứ </w:t>
      </w:r>
      <w:r w:rsidRPr="00D57100">
        <w:rPr>
          <w:i/>
          <w:spacing w:val="-2"/>
          <w:szCs w:val="28"/>
        </w:rPr>
        <w:t>Nghị quyết số 32/2018/NQ-HĐND ngày 14 tháng 12 năm 2018 của HĐND tỉnh về điều chỉnh, bổ sung Nghị quyết số 06/2017/NQ-HĐND ngày 26 tháng 7 năm 2017 của HĐND tỉnh thông qua điều chỉnh quy hoạch ba loại rừng tỉnh Đắk Nông;</w:t>
      </w:r>
    </w:p>
    <w:p w:rsidR="00B50625" w:rsidRPr="00D57100" w:rsidRDefault="00A977CF" w:rsidP="00D57100">
      <w:pPr>
        <w:spacing w:before="120"/>
        <w:ind w:firstLine="720"/>
        <w:jc w:val="both"/>
        <w:rPr>
          <w:i/>
          <w:spacing w:val="2"/>
          <w:szCs w:val="28"/>
        </w:rPr>
      </w:pPr>
      <w:r w:rsidRPr="00D57100">
        <w:rPr>
          <w:i/>
          <w:spacing w:val="2"/>
          <w:szCs w:val="28"/>
          <w:lang w:val="vi-VN"/>
        </w:rPr>
        <w:t>X</w:t>
      </w:r>
      <w:r w:rsidR="00E45E6A" w:rsidRPr="00D57100">
        <w:rPr>
          <w:i/>
          <w:spacing w:val="2"/>
          <w:szCs w:val="28"/>
          <w:lang w:val="vi-VN"/>
        </w:rPr>
        <w:t>ét Tờ trình số</w:t>
      </w:r>
      <w:r w:rsidR="00E45E6A" w:rsidRPr="00D57100">
        <w:rPr>
          <w:i/>
          <w:spacing w:val="2"/>
          <w:szCs w:val="28"/>
        </w:rPr>
        <w:t xml:space="preserve"> </w:t>
      </w:r>
      <w:r w:rsidR="00530F53" w:rsidRPr="00D57100">
        <w:rPr>
          <w:i/>
          <w:spacing w:val="2"/>
          <w:szCs w:val="28"/>
        </w:rPr>
        <w:t>…………</w:t>
      </w:r>
      <w:r w:rsidR="00E45E6A" w:rsidRPr="00D57100">
        <w:rPr>
          <w:i/>
          <w:spacing w:val="2"/>
          <w:szCs w:val="28"/>
          <w:lang w:val="vi-VN"/>
        </w:rPr>
        <w:t>/TTr-UBND ngày</w:t>
      </w:r>
      <w:r w:rsidR="00530F53" w:rsidRPr="00D57100">
        <w:rPr>
          <w:i/>
          <w:spacing w:val="2"/>
          <w:szCs w:val="28"/>
        </w:rPr>
        <w:t xml:space="preserve">      </w:t>
      </w:r>
      <w:r w:rsidR="00E45E6A" w:rsidRPr="00D57100">
        <w:rPr>
          <w:i/>
          <w:spacing w:val="2"/>
          <w:szCs w:val="28"/>
        </w:rPr>
        <w:t xml:space="preserve"> </w:t>
      </w:r>
      <w:r w:rsidR="00E45E6A" w:rsidRPr="00D57100">
        <w:rPr>
          <w:i/>
          <w:spacing w:val="2"/>
          <w:szCs w:val="28"/>
          <w:lang w:val="vi-VN"/>
        </w:rPr>
        <w:t>thán</w:t>
      </w:r>
      <w:r w:rsidR="00530F53" w:rsidRPr="00D57100">
        <w:rPr>
          <w:i/>
          <w:spacing w:val="2"/>
          <w:szCs w:val="28"/>
        </w:rPr>
        <w:t xml:space="preserve">g    </w:t>
      </w:r>
      <w:r w:rsidR="00530F53" w:rsidRPr="00D57100">
        <w:rPr>
          <w:i/>
          <w:spacing w:val="2"/>
          <w:szCs w:val="28"/>
          <w:lang w:val="vi-VN"/>
        </w:rPr>
        <w:t xml:space="preserve"> năm 2021</w:t>
      </w:r>
      <w:r w:rsidR="00B50625" w:rsidRPr="00D57100">
        <w:rPr>
          <w:i/>
          <w:spacing w:val="2"/>
          <w:szCs w:val="28"/>
          <w:lang w:val="vi-VN"/>
        </w:rPr>
        <w:t xml:space="preserve"> của </w:t>
      </w:r>
      <w:r w:rsidR="00B2717A" w:rsidRPr="00D57100">
        <w:rPr>
          <w:i/>
          <w:spacing w:val="2"/>
          <w:szCs w:val="28"/>
        </w:rPr>
        <w:t>Ủy ban nhân dân</w:t>
      </w:r>
      <w:r w:rsidR="00B50625" w:rsidRPr="00D57100">
        <w:rPr>
          <w:i/>
          <w:spacing w:val="2"/>
          <w:szCs w:val="28"/>
          <w:lang w:val="vi-VN"/>
        </w:rPr>
        <w:t xml:space="preserve"> tỉnh về việc ban hành Nghị </w:t>
      </w:r>
      <w:r w:rsidR="00E45E6A" w:rsidRPr="00D57100">
        <w:rPr>
          <w:i/>
          <w:spacing w:val="2"/>
          <w:szCs w:val="28"/>
        </w:rPr>
        <w:t>q</w:t>
      </w:r>
      <w:r w:rsidR="00B50625" w:rsidRPr="00D57100">
        <w:rPr>
          <w:i/>
          <w:spacing w:val="2"/>
          <w:szCs w:val="28"/>
          <w:lang w:val="vi-VN"/>
        </w:rPr>
        <w:t>uyết</w:t>
      </w:r>
      <w:r w:rsidR="005059F6">
        <w:rPr>
          <w:i/>
          <w:spacing w:val="2"/>
          <w:szCs w:val="28"/>
          <w:lang w:val="vi-VN"/>
        </w:rPr>
        <w:t xml:space="preserve"> cập nhật,</w:t>
      </w:r>
      <w:r w:rsidR="00D539D9" w:rsidRPr="00D57100">
        <w:rPr>
          <w:i/>
          <w:spacing w:val="2"/>
          <w:szCs w:val="28"/>
        </w:rPr>
        <w:t xml:space="preserve"> điều chỉnh cục bộ quy hoạch ba loại rừng tỉnh Đắk Nông</w:t>
      </w:r>
      <w:r w:rsidR="006D08AA" w:rsidRPr="00D57100">
        <w:rPr>
          <w:i/>
          <w:spacing w:val="2"/>
          <w:szCs w:val="28"/>
          <w:lang w:val="vi-VN"/>
        </w:rPr>
        <w:t xml:space="preserve">; </w:t>
      </w:r>
      <w:r w:rsidR="00B50625" w:rsidRPr="00D57100">
        <w:rPr>
          <w:i/>
          <w:spacing w:val="2"/>
          <w:szCs w:val="28"/>
          <w:lang w:val="vi-VN"/>
        </w:rPr>
        <w:t xml:space="preserve">Báo cáo thẩm tra của Ban Kinh tế </w:t>
      </w:r>
      <w:r w:rsidR="00920884" w:rsidRPr="00D57100">
        <w:rPr>
          <w:i/>
          <w:spacing w:val="2"/>
          <w:szCs w:val="28"/>
        </w:rPr>
        <w:t>-</w:t>
      </w:r>
      <w:r w:rsidR="00B50625" w:rsidRPr="00D57100">
        <w:rPr>
          <w:i/>
          <w:spacing w:val="2"/>
          <w:szCs w:val="28"/>
          <w:lang w:val="vi-VN"/>
        </w:rPr>
        <w:t xml:space="preserve"> </w:t>
      </w:r>
      <w:r w:rsidR="00B50625" w:rsidRPr="00D57100">
        <w:rPr>
          <w:i/>
          <w:spacing w:val="2"/>
          <w:szCs w:val="28"/>
          <w:lang w:val="vi-VN"/>
        </w:rPr>
        <w:lastRenderedPageBreak/>
        <w:t>Ngân sách Hội đồng nhân dân tỉnh</w:t>
      </w:r>
      <w:r w:rsidR="00B2717A" w:rsidRPr="00D57100">
        <w:rPr>
          <w:i/>
          <w:spacing w:val="2"/>
          <w:szCs w:val="28"/>
        </w:rPr>
        <w:t>;</w:t>
      </w:r>
      <w:r w:rsidR="00B50625" w:rsidRPr="00D57100">
        <w:rPr>
          <w:i/>
          <w:spacing w:val="2"/>
          <w:szCs w:val="28"/>
          <w:lang w:val="vi-VN"/>
        </w:rPr>
        <w:t xml:space="preserve"> ý kiến </w:t>
      </w:r>
      <w:r w:rsidR="00D41709" w:rsidRPr="00D57100">
        <w:rPr>
          <w:i/>
          <w:spacing w:val="2"/>
          <w:szCs w:val="28"/>
          <w:lang w:val="vi-VN"/>
        </w:rPr>
        <w:t xml:space="preserve">thảo luận của đại biểu </w:t>
      </w:r>
      <w:r w:rsidR="00B50625" w:rsidRPr="00D57100">
        <w:rPr>
          <w:i/>
          <w:spacing w:val="2"/>
          <w:szCs w:val="28"/>
          <w:lang w:val="vi-VN"/>
        </w:rPr>
        <w:t xml:space="preserve">Hội đồng nhân dân </w:t>
      </w:r>
      <w:r w:rsidR="00D41709" w:rsidRPr="00D57100">
        <w:rPr>
          <w:i/>
          <w:spacing w:val="2"/>
          <w:szCs w:val="28"/>
          <w:lang w:val="vi-VN"/>
        </w:rPr>
        <w:t>tại kỳ họp</w:t>
      </w:r>
      <w:r w:rsidR="00E45E6A" w:rsidRPr="00D57100">
        <w:rPr>
          <w:i/>
          <w:spacing w:val="2"/>
          <w:szCs w:val="28"/>
        </w:rPr>
        <w:t>.</w:t>
      </w:r>
    </w:p>
    <w:p w:rsidR="00355202" w:rsidRDefault="00B50625" w:rsidP="00D57100">
      <w:pPr>
        <w:spacing w:before="120"/>
        <w:ind w:firstLine="720"/>
        <w:jc w:val="both"/>
        <w:rPr>
          <w:szCs w:val="28"/>
        </w:rPr>
      </w:pPr>
      <w:r w:rsidRPr="00D57100">
        <w:rPr>
          <w:szCs w:val="28"/>
          <w:lang w:val="vi-VN"/>
        </w:rPr>
        <w:t xml:space="preserve">                            </w:t>
      </w:r>
    </w:p>
    <w:p w:rsidR="00B50625" w:rsidRPr="00D57100" w:rsidRDefault="00B50625" w:rsidP="007C3C4C">
      <w:pPr>
        <w:jc w:val="center"/>
        <w:rPr>
          <w:b/>
          <w:bCs/>
          <w:szCs w:val="28"/>
          <w:lang w:val="vi-VN"/>
        </w:rPr>
      </w:pPr>
      <w:r w:rsidRPr="00D57100">
        <w:rPr>
          <w:b/>
          <w:bCs/>
          <w:szCs w:val="28"/>
          <w:lang w:val="vi-VN"/>
        </w:rPr>
        <w:t>QUYẾT NGHỊ:</w:t>
      </w:r>
    </w:p>
    <w:p w:rsidR="00355202" w:rsidRDefault="00355202" w:rsidP="007C3C4C">
      <w:pPr>
        <w:pStyle w:val="BodyTextIndent"/>
        <w:spacing w:after="0"/>
        <w:ind w:left="0" w:firstLine="720"/>
        <w:jc w:val="both"/>
        <w:rPr>
          <w:b/>
          <w:bCs/>
          <w:sz w:val="28"/>
          <w:szCs w:val="28"/>
        </w:rPr>
      </w:pPr>
    </w:p>
    <w:p w:rsidR="00B50625" w:rsidRDefault="00B50625" w:rsidP="00FE6C53">
      <w:pPr>
        <w:pStyle w:val="BodyTextIndent"/>
        <w:spacing w:before="60" w:after="0"/>
        <w:ind w:left="0" w:firstLine="720"/>
        <w:jc w:val="both"/>
        <w:rPr>
          <w:color w:val="000000"/>
          <w:spacing w:val="4"/>
          <w:sz w:val="28"/>
          <w:szCs w:val="28"/>
          <w:lang w:val="vi-VN"/>
        </w:rPr>
      </w:pPr>
      <w:r w:rsidRPr="00D57100">
        <w:rPr>
          <w:b/>
          <w:bCs/>
          <w:sz w:val="28"/>
          <w:szCs w:val="28"/>
          <w:lang w:val="vi-VN"/>
        </w:rPr>
        <w:t>Điều 1.</w:t>
      </w:r>
      <w:r w:rsidRPr="00D57100">
        <w:rPr>
          <w:color w:val="000000"/>
          <w:spacing w:val="4"/>
          <w:sz w:val="28"/>
          <w:szCs w:val="28"/>
          <w:lang w:val="vi-VN"/>
        </w:rPr>
        <w:t xml:space="preserve"> </w:t>
      </w:r>
      <w:r w:rsidR="00AE68FA" w:rsidRPr="00D57100">
        <w:rPr>
          <w:color w:val="000000"/>
          <w:spacing w:val="4"/>
          <w:sz w:val="28"/>
          <w:szCs w:val="28"/>
          <w:lang w:val="vi-VN"/>
        </w:rPr>
        <w:t>Thông qua</w:t>
      </w:r>
      <w:r w:rsidR="00576FE7" w:rsidRPr="00D57100">
        <w:rPr>
          <w:color w:val="000000"/>
          <w:spacing w:val="4"/>
          <w:sz w:val="28"/>
          <w:szCs w:val="28"/>
          <w:lang w:val="vi-VN"/>
        </w:rPr>
        <w:t xml:space="preserve"> </w:t>
      </w:r>
      <w:r w:rsidR="005E12E3">
        <w:rPr>
          <w:color w:val="000000"/>
          <w:spacing w:val="4"/>
          <w:sz w:val="28"/>
          <w:szCs w:val="28"/>
        </w:rPr>
        <w:t xml:space="preserve">cập nhật, </w:t>
      </w:r>
      <w:r w:rsidR="00517143" w:rsidRPr="00D57100">
        <w:rPr>
          <w:color w:val="000000"/>
          <w:spacing w:val="4"/>
          <w:sz w:val="28"/>
          <w:szCs w:val="28"/>
          <w:lang w:val="vi-VN"/>
        </w:rPr>
        <w:t>điều chỉnh cục bộ quy hoạch ba loại rừng tỉnh Đắk Nông</w:t>
      </w:r>
      <w:r w:rsidR="00355202">
        <w:rPr>
          <w:color w:val="000000"/>
          <w:spacing w:val="4"/>
          <w:sz w:val="28"/>
          <w:szCs w:val="28"/>
        </w:rPr>
        <w:t>,</w:t>
      </w:r>
      <w:r w:rsidR="00517143" w:rsidRPr="00D57100">
        <w:rPr>
          <w:color w:val="000000"/>
          <w:spacing w:val="4"/>
          <w:sz w:val="28"/>
          <w:szCs w:val="28"/>
          <w:lang w:val="vi-VN"/>
        </w:rPr>
        <w:t xml:space="preserve"> gồm</w:t>
      </w:r>
      <w:r w:rsidR="002125B9" w:rsidRPr="00D57100">
        <w:rPr>
          <w:color w:val="000000"/>
          <w:spacing w:val="4"/>
          <w:sz w:val="28"/>
          <w:szCs w:val="28"/>
          <w:lang w:val="vi-VN"/>
        </w:rPr>
        <w:t xml:space="preserve"> các nội dung</w:t>
      </w:r>
      <w:r w:rsidR="002B77C0" w:rsidRPr="00D57100">
        <w:rPr>
          <w:color w:val="000000"/>
          <w:spacing w:val="4"/>
          <w:sz w:val="28"/>
          <w:szCs w:val="28"/>
          <w:lang w:val="vi-VN"/>
        </w:rPr>
        <w:t xml:space="preserve"> như sau</w:t>
      </w:r>
      <w:r w:rsidR="00517143" w:rsidRPr="00D57100">
        <w:rPr>
          <w:color w:val="000000"/>
          <w:spacing w:val="4"/>
          <w:sz w:val="28"/>
          <w:szCs w:val="28"/>
          <w:lang w:val="vi-VN"/>
        </w:rPr>
        <w:t>:</w:t>
      </w:r>
    </w:p>
    <w:p w:rsidR="005059F6" w:rsidRPr="00D57100" w:rsidRDefault="005059F6" w:rsidP="00FE6C53">
      <w:pPr>
        <w:pStyle w:val="BodyTextIndent"/>
        <w:spacing w:before="60" w:after="0"/>
        <w:ind w:left="0" w:firstLine="720"/>
        <w:jc w:val="both"/>
        <w:rPr>
          <w:color w:val="000000"/>
          <w:spacing w:val="4"/>
          <w:sz w:val="28"/>
          <w:szCs w:val="28"/>
          <w:lang w:val="vi-VN"/>
        </w:rPr>
      </w:pPr>
      <w:r>
        <w:rPr>
          <w:color w:val="000000"/>
          <w:spacing w:val="4"/>
          <w:sz w:val="28"/>
          <w:szCs w:val="28"/>
          <w:lang w:val="vi-VN"/>
        </w:rPr>
        <w:t>1</w:t>
      </w:r>
      <w:r w:rsidRPr="00D57100">
        <w:rPr>
          <w:color w:val="000000"/>
          <w:spacing w:val="4"/>
          <w:sz w:val="28"/>
          <w:szCs w:val="28"/>
          <w:lang w:val="vi-VN"/>
        </w:rPr>
        <w:t>. Điều chỉnh từ ngoài quy hoạch ba loại rừng vào quy hoạch rừng sản xuất 4,69 ha.</w:t>
      </w:r>
      <w:r w:rsidR="001030BE">
        <w:rPr>
          <w:color w:val="000000"/>
          <w:spacing w:val="4"/>
          <w:sz w:val="28"/>
          <w:szCs w:val="28"/>
          <w:lang w:val="vi-VN"/>
        </w:rPr>
        <w:t xml:space="preserve"> </w:t>
      </w:r>
    </w:p>
    <w:p w:rsidR="005E12E3" w:rsidRPr="005E12E3" w:rsidRDefault="005059F6" w:rsidP="00FE6C53">
      <w:pPr>
        <w:pStyle w:val="BodyTextIndent"/>
        <w:spacing w:before="60" w:after="0"/>
        <w:ind w:left="0" w:firstLine="720"/>
        <w:jc w:val="both"/>
        <w:rPr>
          <w:color w:val="000000"/>
          <w:spacing w:val="4"/>
          <w:sz w:val="28"/>
          <w:szCs w:val="28"/>
        </w:rPr>
      </w:pPr>
      <w:r>
        <w:rPr>
          <w:color w:val="000000"/>
          <w:spacing w:val="4"/>
          <w:sz w:val="28"/>
          <w:szCs w:val="28"/>
        </w:rPr>
        <w:t>2</w:t>
      </w:r>
      <w:r w:rsidR="005E12E3">
        <w:rPr>
          <w:color w:val="000000"/>
          <w:spacing w:val="4"/>
          <w:sz w:val="28"/>
          <w:szCs w:val="28"/>
        </w:rPr>
        <w:t>. Cập nhật từ quy hoạch đất rừng sản xuất ra ngoài quy hoạch ba loại rừng diệ</w:t>
      </w:r>
      <w:r w:rsidR="00EB3FE6">
        <w:rPr>
          <w:color w:val="000000"/>
          <w:spacing w:val="4"/>
          <w:sz w:val="28"/>
          <w:szCs w:val="28"/>
        </w:rPr>
        <w:t>n tích 285,8</w:t>
      </w:r>
      <w:r w:rsidR="005E12E3">
        <w:rPr>
          <w:color w:val="000000"/>
          <w:spacing w:val="4"/>
          <w:sz w:val="28"/>
          <w:szCs w:val="28"/>
        </w:rPr>
        <w:t xml:space="preserve"> ha đã được cấp thẩm quyền cho phép chuyển mục đích sử dụng từ đất lâm nghiệp sang đất sản xuất nông nghiệp.</w:t>
      </w:r>
    </w:p>
    <w:p w:rsidR="006557AB" w:rsidRDefault="005059F6" w:rsidP="00FE6C53">
      <w:pPr>
        <w:pStyle w:val="BodyTextIndent"/>
        <w:spacing w:before="60" w:after="0"/>
        <w:ind w:left="0" w:firstLine="720"/>
        <w:jc w:val="both"/>
        <w:rPr>
          <w:color w:val="000000"/>
          <w:spacing w:val="4"/>
          <w:sz w:val="28"/>
          <w:szCs w:val="28"/>
        </w:rPr>
      </w:pPr>
      <w:r>
        <w:rPr>
          <w:color w:val="000000"/>
          <w:spacing w:val="4"/>
          <w:sz w:val="28"/>
          <w:szCs w:val="28"/>
          <w:lang w:val="vi-VN"/>
        </w:rPr>
        <w:t>3</w:t>
      </w:r>
      <w:r w:rsidR="00517143" w:rsidRPr="00D57100">
        <w:rPr>
          <w:color w:val="000000"/>
          <w:spacing w:val="4"/>
          <w:sz w:val="28"/>
          <w:szCs w:val="28"/>
          <w:lang w:val="vi-VN"/>
        </w:rPr>
        <w:t xml:space="preserve">. </w:t>
      </w:r>
      <w:r w:rsidR="006557AB" w:rsidRPr="00D57100">
        <w:rPr>
          <w:color w:val="000000"/>
          <w:spacing w:val="4"/>
          <w:sz w:val="28"/>
          <w:szCs w:val="28"/>
          <w:lang w:val="vi-VN"/>
        </w:rPr>
        <w:t>Điều chỉ</w:t>
      </w:r>
      <w:r w:rsidR="00EB3FE6">
        <w:rPr>
          <w:color w:val="000000"/>
          <w:spacing w:val="4"/>
          <w:sz w:val="28"/>
          <w:szCs w:val="28"/>
          <w:lang w:val="vi-VN"/>
        </w:rPr>
        <w:t xml:space="preserve">nh </w:t>
      </w:r>
      <w:r w:rsidR="00D560E2">
        <w:rPr>
          <w:rFonts w:eastAsia="Times New Roman"/>
          <w:sz w:val="28"/>
          <w:szCs w:val="28"/>
          <w:lang w:val="vi-VN"/>
        </w:rPr>
        <w:t xml:space="preserve">352,85 </w:t>
      </w:r>
      <w:r w:rsidR="002F2DC3">
        <w:rPr>
          <w:color w:val="000000"/>
          <w:spacing w:val="4"/>
          <w:sz w:val="28"/>
          <w:szCs w:val="28"/>
        </w:rPr>
        <w:t xml:space="preserve">ha </w:t>
      </w:r>
      <w:r w:rsidR="002F2DC3">
        <w:rPr>
          <w:color w:val="000000"/>
          <w:spacing w:val="4"/>
          <w:sz w:val="28"/>
          <w:szCs w:val="28"/>
          <w:lang w:val="vi-VN"/>
        </w:rPr>
        <w:t>trong quy hoạch ba loại rừng ra ngoài quy hoạch ba loại rừng</w:t>
      </w:r>
      <w:r w:rsidR="006557AB" w:rsidRPr="00D57100">
        <w:rPr>
          <w:color w:val="000000"/>
          <w:spacing w:val="4"/>
          <w:sz w:val="28"/>
          <w:szCs w:val="28"/>
          <w:lang w:val="vi-VN"/>
        </w:rPr>
        <w:t>.</w:t>
      </w:r>
      <w:r w:rsidR="002F2DC3">
        <w:rPr>
          <w:color w:val="000000"/>
          <w:spacing w:val="4"/>
          <w:sz w:val="28"/>
          <w:szCs w:val="28"/>
        </w:rPr>
        <w:t xml:space="preserve"> Trong đó:</w:t>
      </w:r>
    </w:p>
    <w:p w:rsidR="002F2DC3" w:rsidRDefault="00794EB9" w:rsidP="00FE6C53">
      <w:pPr>
        <w:pStyle w:val="BodyTextIndent"/>
        <w:spacing w:before="60" w:after="0"/>
        <w:ind w:left="0" w:firstLine="720"/>
        <w:jc w:val="both"/>
        <w:rPr>
          <w:color w:val="000000"/>
          <w:spacing w:val="4"/>
          <w:sz w:val="28"/>
          <w:szCs w:val="28"/>
        </w:rPr>
      </w:pPr>
      <w:r>
        <w:rPr>
          <w:color w:val="000000"/>
          <w:spacing w:val="4"/>
          <w:sz w:val="28"/>
          <w:szCs w:val="28"/>
        </w:rPr>
        <w:t>a)</w:t>
      </w:r>
      <w:r w:rsidR="002F2DC3">
        <w:rPr>
          <w:color w:val="000000"/>
          <w:spacing w:val="4"/>
          <w:sz w:val="28"/>
          <w:szCs w:val="28"/>
        </w:rPr>
        <w:t xml:space="preserve"> Điều chỉ</w:t>
      </w:r>
      <w:r w:rsidR="00EB3FE6">
        <w:rPr>
          <w:color w:val="000000"/>
          <w:spacing w:val="4"/>
          <w:sz w:val="28"/>
          <w:szCs w:val="28"/>
        </w:rPr>
        <w:t xml:space="preserve">nh 315,38 </w:t>
      </w:r>
      <w:r w:rsidR="002F2DC3">
        <w:rPr>
          <w:color w:val="000000"/>
          <w:spacing w:val="4"/>
          <w:sz w:val="28"/>
          <w:szCs w:val="28"/>
        </w:rPr>
        <w:t xml:space="preserve">ha từ quy hoạch rừng </w:t>
      </w:r>
      <w:r w:rsidR="00880255">
        <w:rPr>
          <w:color w:val="000000"/>
          <w:spacing w:val="4"/>
          <w:sz w:val="28"/>
          <w:szCs w:val="28"/>
          <w:lang w:val="vi-VN"/>
        </w:rPr>
        <w:t>sản xuất</w:t>
      </w:r>
      <w:r w:rsidR="002F2DC3">
        <w:rPr>
          <w:color w:val="000000"/>
          <w:spacing w:val="4"/>
          <w:sz w:val="28"/>
          <w:szCs w:val="28"/>
        </w:rPr>
        <w:t xml:space="preserve"> ra ngoài quy hoạch ba loại rừng.</w:t>
      </w:r>
    </w:p>
    <w:p w:rsidR="002F2DC3" w:rsidRPr="002F2DC3" w:rsidRDefault="00794EB9" w:rsidP="00FE6C53">
      <w:pPr>
        <w:pStyle w:val="BodyTextIndent"/>
        <w:spacing w:before="60" w:after="0"/>
        <w:ind w:left="0" w:firstLine="720"/>
        <w:jc w:val="both"/>
        <w:rPr>
          <w:color w:val="000000"/>
          <w:spacing w:val="4"/>
          <w:sz w:val="28"/>
          <w:szCs w:val="28"/>
        </w:rPr>
      </w:pPr>
      <w:r>
        <w:rPr>
          <w:color w:val="000000"/>
          <w:spacing w:val="4"/>
          <w:sz w:val="28"/>
          <w:szCs w:val="28"/>
        </w:rPr>
        <w:t>b)</w:t>
      </w:r>
      <w:r w:rsidR="002F2DC3">
        <w:rPr>
          <w:color w:val="000000"/>
          <w:spacing w:val="4"/>
          <w:sz w:val="28"/>
          <w:szCs w:val="28"/>
        </w:rPr>
        <w:t xml:space="preserve"> Điều chỉ</w:t>
      </w:r>
      <w:r w:rsidR="00D560E2">
        <w:rPr>
          <w:color w:val="000000"/>
          <w:spacing w:val="4"/>
          <w:sz w:val="28"/>
          <w:szCs w:val="28"/>
        </w:rPr>
        <w:t>nh 37,47</w:t>
      </w:r>
      <w:r w:rsidR="00EB3FE6">
        <w:rPr>
          <w:color w:val="000000"/>
          <w:spacing w:val="4"/>
          <w:sz w:val="28"/>
          <w:szCs w:val="28"/>
        </w:rPr>
        <w:t xml:space="preserve"> </w:t>
      </w:r>
      <w:r w:rsidR="002F2DC3">
        <w:rPr>
          <w:color w:val="000000"/>
          <w:spacing w:val="4"/>
          <w:sz w:val="28"/>
          <w:szCs w:val="28"/>
        </w:rPr>
        <w:t xml:space="preserve">ha từ quy hoạch rừng </w:t>
      </w:r>
      <w:r w:rsidR="00880255">
        <w:rPr>
          <w:color w:val="000000"/>
          <w:spacing w:val="4"/>
          <w:sz w:val="28"/>
          <w:szCs w:val="28"/>
          <w:lang w:val="vi-VN"/>
        </w:rPr>
        <w:t>phòng hộ</w:t>
      </w:r>
      <w:r w:rsidR="002F2DC3">
        <w:rPr>
          <w:color w:val="000000"/>
          <w:spacing w:val="4"/>
          <w:sz w:val="28"/>
          <w:szCs w:val="28"/>
        </w:rPr>
        <w:t xml:space="preserve"> ra ngoài quy hoạch ba loại rừng.</w:t>
      </w:r>
    </w:p>
    <w:p w:rsidR="00517143" w:rsidRPr="00FE6C53" w:rsidRDefault="0042408E" w:rsidP="00FE6C53">
      <w:pPr>
        <w:pStyle w:val="BodyTextIndent"/>
        <w:spacing w:before="60" w:after="0"/>
        <w:ind w:left="0"/>
        <w:jc w:val="center"/>
        <w:rPr>
          <w:i/>
          <w:color w:val="000000"/>
          <w:spacing w:val="4"/>
          <w:sz w:val="28"/>
          <w:szCs w:val="28"/>
        </w:rPr>
      </w:pPr>
      <w:r w:rsidRPr="00FE6C53">
        <w:rPr>
          <w:i/>
          <w:color w:val="000000"/>
          <w:spacing w:val="4"/>
          <w:sz w:val="28"/>
          <w:szCs w:val="28"/>
        </w:rPr>
        <w:t>(</w:t>
      </w:r>
      <w:r w:rsidR="0020294F" w:rsidRPr="00FE6C53">
        <w:rPr>
          <w:i/>
          <w:color w:val="000000"/>
          <w:spacing w:val="4"/>
          <w:sz w:val="28"/>
          <w:szCs w:val="28"/>
        </w:rPr>
        <w:t>Kèm theo</w:t>
      </w:r>
      <w:r w:rsidRPr="00FE6C53">
        <w:rPr>
          <w:i/>
          <w:color w:val="000000"/>
          <w:spacing w:val="4"/>
          <w:sz w:val="28"/>
          <w:szCs w:val="28"/>
        </w:rPr>
        <w:t xml:space="preserve"> B</w:t>
      </w:r>
      <w:r w:rsidR="00611152" w:rsidRPr="00FE6C53">
        <w:rPr>
          <w:i/>
          <w:color w:val="000000"/>
          <w:spacing w:val="4"/>
          <w:sz w:val="28"/>
          <w:szCs w:val="28"/>
        </w:rPr>
        <w:t xml:space="preserve">iểu số </w:t>
      </w:r>
      <w:r w:rsidR="0020294F" w:rsidRPr="00FE6C53">
        <w:rPr>
          <w:i/>
          <w:color w:val="000000"/>
          <w:spacing w:val="4"/>
          <w:sz w:val="28"/>
          <w:szCs w:val="28"/>
        </w:rPr>
        <w:t>01, 02 thống kê vị trí, diện tích cập nhật, điều chỉnh quy hoạch ba loại rừng</w:t>
      </w:r>
      <w:r w:rsidR="00611152" w:rsidRPr="00FE6C53">
        <w:rPr>
          <w:i/>
          <w:color w:val="000000"/>
          <w:spacing w:val="4"/>
          <w:sz w:val="28"/>
          <w:szCs w:val="28"/>
        </w:rPr>
        <w:t>)</w:t>
      </w:r>
    </w:p>
    <w:p w:rsidR="00B50625" w:rsidRPr="00D57100" w:rsidRDefault="00B50625" w:rsidP="00FE6C53">
      <w:pPr>
        <w:keepNext/>
        <w:keepLines/>
        <w:spacing w:before="60"/>
        <w:ind w:firstLine="720"/>
        <w:jc w:val="both"/>
        <w:outlineLvl w:val="2"/>
        <w:rPr>
          <w:b/>
          <w:szCs w:val="28"/>
          <w:lang w:val="vi-VN"/>
        </w:rPr>
      </w:pPr>
      <w:r w:rsidRPr="00D57100">
        <w:rPr>
          <w:b/>
          <w:szCs w:val="28"/>
          <w:lang w:val="vi-VN"/>
        </w:rPr>
        <w:t xml:space="preserve">Điều </w:t>
      </w:r>
      <w:r w:rsidR="00EA2525" w:rsidRPr="00D57100">
        <w:rPr>
          <w:b/>
          <w:szCs w:val="28"/>
          <w:lang w:val="vi-VN"/>
        </w:rPr>
        <w:t>2</w:t>
      </w:r>
      <w:r w:rsidRPr="00D57100">
        <w:rPr>
          <w:b/>
          <w:szCs w:val="28"/>
          <w:lang w:val="vi-VN"/>
        </w:rPr>
        <w:t>. Tổ chức thực hiện</w:t>
      </w:r>
    </w:p>
    <w:p w:rsidR="00B50625" w:rsidRPr="00D57100" w:rsidRDefault="00B50625" w:rsidP="00FE6C53">
      <w:pPr>
        <w:pStyle w:val="BodyTextIndent"/>
        <w:spacing w:before="60" w:after="0"/>
        <w:ind w:left="0" w:firstLine="720"/>
        <w:jc w:val="both"/>
        <w:rPr>
          <w:sz w:val="28"/>
          <w:szCs w:val="28"/>
          <w:lang w:val="vi-VN"/>
        </w:rPr>
      </w:pPr>
      <w:r w:rsidRPr="00D57100">
        <w:rPr>
          <w:sz w:val="28"/>
          <w:szCs w:val="28"/>
          <w:lang w:val="vi-VN"/>
        </w:rPr>
        <w:t xml:space="preserve">1. Giao </w:t>
      </w:r>
      <w:r w:rsidR="00920884" w:rsidRPr="00D57100">
        <w:rPr>
          <w:sz w:val="28"/>
          <w:szCs w:val="28"/>
        </w:rPr>
        <w:t>Ủy</w:t>
      </w:r>
      <w:r w:rsidRPr="00D57100">
        <w:rPr>
          <w:sz w:val="28"/>
          <w:szCs w:val="28"/>
          <w:lang w:val="vi-VN"/>
        </w:rPr>
        <w:t xml:space="preserve"> ban nhân dân tỉnh tổ chức thực hiện Nghị quyết này</w:t>
      </w:r>
      <w:r w:rsidR="00DB7A9D" w:rsidRPr="00D57100">
        <w:rPr>
          <w:sz w:val="28"/>
          <w:szCs w:val="28"/>
          <w:lang w:val="vi-VN"/>
        </w:rPr>
        <w:t>.</w:t>
      </w:r>
    </w:p>
    <w:p w:rsidR="00B50625" w:rsidRPr="00D57100" w:rsidRDefault="00B50625" w:rsidP="00FE6C53">
      <w:pPr>
        <w:spacing w:before="60"/>
        <w:ind w:firstLine="720"/>
        <w:jc w:val="both"/>
        <w:rPr>
          <w:szCs w:val="28"/>
          <w:lang w:val="vi-VN"/>
        </w:rPr>
      </w:pPr>
      <w:r w:rsidRPr="00D57100">
        <w:rPr>
          <w:szCs w:val="28"/>
          <w:lang w:val="vi-VN"/>
        </w:rPr>
        <w:t>2. Giao Thường trự</w:t>
      </w:r>
      <w:r w:rsidR="00517143" w:rsidRPr="00D57100">
        <w:rPr>
          <w:szCs w:val="28"/>
          <w:lang w:val="vi-VN"/>
        </w:rPr>
        <w:t>c Hội đồng nhân dân, các Ban</w:t>
      </w:r>
      <w:r w:rsidRPr="00D57100">
        <w:rPr>
          <w:szCs w:val="28"/>
          <w:lang w:val="vi-VN"/>
        </w:rPr>
        <w:t xml:space="preserve"> Hội đồng nhân dân</w:t>
      </w:r>
      <w:r w:rsidR="00517143" w:rsidRPr="00D57100">
        <w:rPr>
          <w:szCs w:val="28"/>
          <w:lang w:val="vi-VN"/>
        </w:rPr>
        <w:t>, các Tổ</w:t>
      </w:r>
      <w:r w:rsidRPr="00D57100">
        <w:rPr>
          <w:szCs w:val="28"/>
          <w:lang w:val="vi-VN"/>
        </w:rPr>
        <w:t xml:space="preserve"> đ</w:t>
      </w:r>
      <w:r w:rsidR="00517143" w:rsidRPr="00D57100">
        <w:rPr>
          <w:szCs w:val="28"/>
          <w:lang w:val="vi-VN"/>
        </w:rPr>
        <w:t xml:space="preserve">ại biểu và các </w:t>
      </w:r>
      <w:r w:rsidRPr="00D57100">
        <w:rPr>
          <w:szCs w:val="28"/>
          <w:lang w:val="vi-VN"/>
        </w:rPr>
        <w:t xml:space="preserve">đại biểu Hội đồng nhân dân </w:t>
      </w:r>
      <w:r w:rsidR="00517143" w:rsidRPr="00D57100">
        <w:rPr>
          <w:szCs w:val="28"/>
          <w:lang w:val="vi-VN"/>
        </w:rPr>
        <w:t>tỉnh</w:t>
      </w:r>
      <w:r w:rsidRPr="00D57100">
        <w:rPr>
          <w:szCs w:val="28"/>
          <w:lang w:val="vi-VN"/>
        </w:rPr>
        <w:t xml:space="preserve"> giám sát việc </w:t>
      </w:r>
      <w:r w:rsidR="00517143" w:rsidRPr="00D57100">
        <w:rPr>
          <w:szCs w:val="28"/>
          <w:lang w:val="vi-VN"/>
        </w:rPr>
        <w:t xml:space="preserve">triển khai </w:t>
      </w:r>
      <w:r w:rsidRPr="00D57100">
        <w:rPr>
          <w:szCs w:val="28"/>
          <w:lang w:val="vi-VN"/>
        </w:rPr>
        <w:t>thực hiện Nghị quyết này.</w:t>
      </w:r>
    </w:p>
    <w:p w:rsidR="00B50625" w:rsidRPr="008564FE" w:rsidRDefault="00B50625" w:rsidP="00FE6C53">
      <w:pPr>
        <w:pStyle w:val="BodyTextIndent"/>
        <w:spacing w:before="60" w:after="0"/>
        <w:ind w:left="0" w:firstLine="720"/>
        <w:jc w:val="both"/>
        <w:rPr>
          <w:b/>
          <w:bCs/>
          <w:spacing w:val="-8"/>
          <w:sz w:val="28"/>
          <w:szCs w:val="28"/>
          <w:lang w:val="vi-VN"/>
        </w:rPr>
      </w:pPr>
      <w:r w:rsidRPr="008564FE">
        <w:rPr>
          <w:spacing w:val="-8"/>
          <w:sz w:val="28"/>
          <w:szCs w:val="28"/>
          <w:lang w:val="vi-VN"/>
        </w:rPr>
        <w:t>Nghị quyết này đã được Hội đồng nhân dân tỉ</w:t>
      </w:r>
      <w:r w:rsidR="00517143" w:rsidRPr="008564FE">
        <w:rPr>
          <w:spacing w:val="-8"/>
          <w:sz w:val="28"/>
          <w:szCs w:val="28"/>
          <w:lang w:val="vi-VN"/>
        </w:rPr>
        <w:t>nh</w:t>
      </w:r>
      <w:r w:rsidR="00B2717A" w:rsidRPr="008564FE">
        <w:rPr>
          <w:spacing w:val="-8"/>
          <w:sz w:val="28"/>
          <w:szCs w:val="28"/>
          <w:lang w:val="vi-VN"/>
        </w:rPr>
        <w:t xml:space="preserve"> Đắk Nông</w:t>
      </w:r>
      <w:r w:rsidR="00517143" w:rsidRPr="008564FE">
        <w:rPr>
          <w:spacing w:val="-8"/>
          <w:sz w:val="28"/>
          <w:szCs w:val="28"/>
          <w:lang w:val="vi-VN"/>
        </w:rPr>
        <w:t xml:space="preserve"> Khoá </w:t>
      </w:r>
      <w:r w:rsidR="00AA7E44" w:rsidRPr="008564FE">
        <w:rPr>
          <w:spacing w:val="-8"/>
          <w:sz w:val="28"/>
          <w:szCs w:val="28"/>
        </w:rPr>
        <w:t>IV</w:t>
      </w:r>
      <w:r w:rsidR="00517143" w:rsidRPr="008564FE">
        <w:rPr>
          <w:spacing w:val="-8"/>
          <w:sz w:val="28"/>
          <w:szCs w:val="28"/>
          <w:lang w:val="vi-VN"/>
        </w:rPr>
        <w:t>, K</w:t>
      </w:r>
      <w:r w:rsidRPr="008564FE">
        <w:rPr>
          <w:spacing w:val="-8"/>
          <w:sz w:val="28"/>
          <w:szCs w:val="28"/>
          <w:lang w:val="vi-VN"/>
        </w:rPr>
        <w:t xml:space="preserve">ỳ họp </w:t>
      </w:r>
      <w:r w:rsidR="00530F53" w:rsidRPr="008564FE">
        <w:rPr>
          <w:spacing w:val="-8"/>
          <w:sz w:val="28"/>
          <w:szCs w:val="28"/>
        </w:rPr>
        <w:t xml:space="preserve"> t</w:t>
      </w:r>
      <w:r w:rsidR="00AA7E44" w:rsidRPr="008564FE">
        <w:rPr>
          <w:spacing w:val="-8"/>
          <w:sz w:val="28"/>
          <w:szCs w:val="28"/>
        </w:rPr>
        <w:t>hứ</w:t>
      </w:r>
      <w:r w:rsidR="005059F6" w:rsidRPr="008564FE">
        <w:rPr>
          <w:spacing w:val="-8"/>
          <w:sz w:val="28"/>
          <w:szCs w:val="28"/>
        </w:rPr>
        <w:t xml:space="preserve"> chuyên đề</w:t>
      </w:r>
      <w:r w:rsidR="00530F53" w:rsidRPr="008564FE">
        <w:rPr>
          <w:spacing w:val="-8"/>
          <w:sz w:val="28"/>
          <w:szCs w:val="28"/>
        </w:rPr>
        <w:t xml:space="preserve"> </w:t>
      </w:r>
      <w:r w:rsidRPr="008564FE">
        <w:rPr>
          <w:spacing w:val="-8"/>
          <w:sz w:val="28"/>
          <w:szCs w:val="28"/>
          <w:lang w:val="vi-VN"/>
        </w:rPr>
        <w:t>thông qua ngày</w:t>
      </w:r>
      <w:r w:rsidR="00530F53" w:rsidRPr="008564FE">
        <w:rPr>
          <w:spacing w:val="-8"/>
          <w:sz w:val="28"/>
          <w:szCs w:val="28"/>
          <w:lang w:val="vi-VN"/>
        </w:rPr>
        <w:t xml:space="preserve">     </w:t>
      </w:r>
      <w:r w:rsidR="00B2717A" w:rsidRPr="008564FE">
        <w:rPr>
          <w:spacing w:val="-8"/>
          <w:sz w:val="28"/>
          <w:szCs w:val="28"/>
          <w:lang w:val="vi-VN"/>
        </w:rPr>
        <w:t xml:space="preserve"> </w:t>
      </w:r>
      <w:r w:rsidRPr="008564FE">
        <w:rPr>
          <w:spacing w:val="-8"/>
          <w:sz w:val="28"/>
          <w:szCs w:val="28"/>
          <w:lang w:val="vi-VN"/>
        </w:rPr>
        <w:t>tháng</w:t>
      </w:r>
      <w:r w:rsidR="00530F53" w:rsidRPr="008564FE">
        <w:rPr>
          <w:spacing w:val="-8"/>
          <w:sz w:val="28"/>
          <w:szCs w:val="28"/>
          <w:lang w:val="vi-VN"/>
        </w:rPr>
        <w:t xml:space="preserve">     </w:t>
      </w:r>
      <w:r w:rsidR="00B2717A" w:rsidRPr="008564FE">
        <w:rPr>
          <w:spacing w:val="-8"/>
          <w:sz w:val="28"/>
          <w:szCs w:val="28"/>
          <w:lang w:val="vi-VN"/>
        </w:rPr>
        <w:t xml:space="preserve"> </w:t>
      </w:r>
      <w:r w:rsidR="00530F53" w:rsidRPr="008564FE">
        <w:rPr>
          <w:spacing w:val="-8"/>
          <w:sz w:val="28"/>
          <w:szCs w:val="28"/>
          <w:lang w:val="vi-VN"/>
        </w:rPr>
        <w:t>năm 2021</w:t>
      </w:r>
      <w:r w:rsidR="00517143" w:rsidRPr="008564FE">
        <w:rPr>
          <w:spacing w:val="-8"/>
          <w:sz w:val="28"/>
          <w:szCs w:val="28"/>
          <w:lang w:val="vi-VN"/>
        </w:rPr>
        <w:t xml:space="preserve"> và có hiệu lực từ ngày thông qua</w:t>
      </w:r>
      <w:r w:rsidRPr="008564FE">
        <w:rPr>
          <w:spacing w:val="-8"/>
          <w:sz w:val="28"/>
          <w:szCs w:val="28"/>
          <w:lang w:val="vi-VN"/>
        </w:rPr>
        <w:t>./.</w:t>
      </w:r>
      <w:r w:rsidRPr="008564FE">
        <w:rPr>
          <w:b/>
          <w:bCs/>
          <w:spacing w:val="-8"/>
          <w:sz w:val="28"/>
          <w:szCs w:val="28"/>
          <w:lang w:val="vi-VN"/>
        </w:rPr>
        <w:t xml:space="preserve">    </w:t>
      </w:r>
    </w:p>
    <w:p w:rsidR="00B2717A" w:rsidRPr="00D57100" w:rsidRDefault="00B2717A" w:rsidP="00FE6C53">
      <w:pPr>
        <w:pStyle w:val="BodyTextIndent"/>
        <w:spacing w:after="0"/>
        <w:ind w:left="0" w:firstLine="720"/>
        <w:jc w:val="both"/>
        <w:rPr>
          <w:b/>
          <w:bCs/>
          <w:sz w:val="28"/>
          <w:szCs w:val="28"/>
          <w:lang w:val="vi-VN"/>
        </w:rPr>
      </w:pPr>
    </w:p>
    <w:tbl>
      <w:tblPr>
        <w:tblW w:w="9072" w:type="dxa"/>
        <w:tblInd w:w="108" w:type="dxa"/>
        <w:tblLook w:val="00A0" w:firstRow="1" w:lastRow="0" w:firstColumn="1" w:lastColumn="0" w:noHBand="0" w:noVBand="0"/>
      </w:tblPr>
      <w:tblGrid>
        <w:gridCol w:w="4820"/>
        <w:gridCol w:w="4252"/>
      </w:tblGrid>
      <w:tr w:rsidR="00B50625" w:rsidRPr="00A143F8" w:rsidTr="00D57100">
        <w:tc>
          <w:tcPr>
            <w:tcW w:w="4820" w:type="dxa"/>
          </w:tcPr>
          <w:p w:rsidR="00B50625" w:rsidRPr="00A143F8" w:rsidRDefault="00B50625" w:rsidP="00B2717A">
            <w:pPr>
              <w:jc w:val="both"/>
              <w:rPr>
                <w:b/>
                <w:i/>
                <w:sz w:val="24"/>
                <w:lang w:val="vi-VN"/>
              </w:rPr>
            </w:pPr>
            <w:r w:rsidRPr="00A143F8">
              <w:rPr>
                <w:b/>
                <w:i/>
                <w:sz w:val="24"/>
                <w:lang w:val="vi-VN"/>
              </w:rPr>
              <w:t>Nơi nhận:</w:t>
            </w:r>
          </w:p>
          <w:p w:rsidR="00B50625" w:rsidRPr="00B2717A" w:rsidRDefault="00B50625" w:rsidP="00B2717A">
            <w:pPr>
              <w:rPr>
                <w:sz w:val="22"/>
                <w:szCs w:val="22"/>
                <w:lang w:val="vi-VN"/>
              </w:rPr>
            </w:pPr>
            <w:r w:rsidRPr="00A143F8">
              <w:rPr>
                <w:sz w:val="22"/>
                <w:szCs w:val="22"/>
                <w:lang w:val="vi-VN"/>
              </w:rPr>
              <w:t>- U</w:t>
            </w:r>
            <w:r w:rsidR="009206B8" w:rsidRPr="00A143F8">
              <w:rPr>
                <w:sz w:val="22"/>
                <w:szCs w:val="22"/>
                <w:lang w:val="vi-VN"/>
              </w:rPr>
              <w:t>BTV</w:t>
            </w:r>
            <w:r w:rsidR="004A2F1A">
              <w:rPr>
                <w:sz w:val="22"/>
                <w:szCs w:val="22"/>
              </w:rPr>
              <w:t xml:space="preserve"> Quốc hội</w:t>
            </w:r>
            <w:r w:rsidR="00CB1490" w:rsidRPr="00B2717A">
              <w:rPr>
                <w:sz w:val="22"/>
                <w:szCs w:val="22"/>
                <w:lang w:val="vi-VN"/>
              </w:rPr>
              <w:t>,</w:t>
            </w:r>
            <w:r w:rsidR="004D0DA7" w:rsidRPr="00A143F8">
              <w:rPr>
                <w:sz w:val="22"/>
                <w:szCs w:val="22"/>
                <w:lang w:val="vi-VN"/>
              </w:rPr>
              <w:t xml:space="preserve"> Chính phủ;</w:t>
            </w:r>
          </w:p>
          <w:p w:rsidR="00B2717A" w:rsidRPr="00B2717A" w:rsidRDefault="00B2717A" w:rsidP="00B2717A">
            <w:pPr>
              <w:rPr>
                <w:sz w:val="22"/>
                <w:szCs w:val="22"/>
                <w:lang w:val="vi-VN"/>
              </w:rPr>
            </w:pPr>
            <w:r w:rsidRPr="00B2717A">
              <w:rPr>
                <w:sz w:val="22"/>
                <w:szCs w:val="22"/>
                <w:lang w:val="vi-VN"/>
              </w:rPr>
              <w:t>- Ban Công tác đại biểu</w:t>
            </w:r>
            <w:r w:rsidR="004A2F1A">
              <w:rPr>
                <w:sz w:val="22"/>
                <w:szCs w:val="22"/>
              </w:rPr>
              <w:t xml:space="preserve"> - UBTVQH</w:t>
            </w:r>
            <w:r w:rsidRPr="00B2717A">
              <w:rPr>
                <w:sz w:val="22"/>
                <w:szCs w:val="22"/>
                <w:lang w:val="vi-VN"/>
              </w:rPr>
              <w:t>;</w:t>
            </w:r>
          </w:p>
          <w:p w:rsidR="00B50625" w:rsidRPr="00A143F8" w:rsidRDefault="00B50625" w:rsidP="00B2717A">
            <w:pPr>
              <w:rPr>
                <w:sz w:val="22"/>
                <w:szCs w:val="22"/>
                <w:lang w:val="vi-VN"/>
              </w:rPr>
            </w:pPr>
            <w:r w:rsidRPr="00A143F8">
              <w:rPr>
                <w:sz w:val="22"/>
                <w:szCs w:val="22"/>
                <w:lang w:val="vi-VN"/>
              </w:rPr>
              <w:t xml:space="preserve">- Bộ </w:t>
            </w:r>
            <w:r w:rsidR="004D0DA7" w:rsidRPr="00A143F8">
              <w:rPr>
                <w:sz w:val="22"/>
                <w:szCs w:val="22"/>
                <w:lang w:val="vi-VN"/>
              </w:rPr>
              <w:t>Nông nghiệp và PTNT</w:t>
            </w:r>
            <w:r w:rsidRPr="00A143F8">
              <w:rPr>
                <w:sz w:val="22"/>
                <w:szCs w:val="22"/>
                <w:lang w:val="vi-VN"/>
              </w:rPr>
              <w:t>;</w:t>
            </w:r>
          </w:p>
          <w:p w:rsidR="00B50625" w:rsidRDefault="00CB1490" w:rsidP="00B2717A">
            <w:pPr>
              <w:rPr>
                <w:sz w:val="22"/>
                <w:szCs w:val="22"/>
                <w:lang w:val="vi-VN"/>
              </w:rPr>
            </w:pPr>
            <w:r>
              <w:rPr>
                <w:sz w:val="22"/>
                <w:szCs w:val="22"/>
                <w:lang w:val="vi-VN"/>
              </w:rPr>
              <w:t xml:space="preserve">- Thường trực: Tỉnh </w:t>
            </w:r>
            <w:r w:rsidR="00920884">
              <w:rPr>
                <w:sz w:val="22"/>
                <w:szCs w:val="22"/>
              </w:rPr>
              <w:t>ủy</w:t>
            </w:r>
            <w:r>
              <w:rPr>
                <w:sz w:val="22"/>
                <w:szCs w:val="22"/>
                <w:lang w:val="vi-VN"/>
              </w:rPr>
              <w:t>, HĐND</w:t>
            </w:r>
            <w:r w:rsidR="004A2F1A">
              <w:rPr>
                <w:sz w:val="22"/>
                <w:szCs w:val="22"/>
              </w:rPr>
              <w:t xml:space="preserve"> tỉnh</w:t>
            </w:r>
            <w:r w:rsidR="00B50625" w:rsidRPr="00A143F8">
              <w:rPr>
                <w:sz w:val="22"/>
                <w:szCs w:val="22"/>
                <w:lang w:val="vi-VN"/>
              </w:rPr>
              <w:t>;</w:t>
            </w:r>
          </w:p>
          <w:p w:rsidR="00CB1490" w:rsidRPr="00B2717A" w:rsidRDefault="00CB1490" w:rsidP="00B2717A">
            <w:pPr>
              <w:rPr>
                <w:sz w:val="22"/>
                <w:szCs w:val="22"/>
                <w:lang w:val="vi-VN"/>
              </w:rPr>
            </w:pPr>
            <w:r w:rsidRPr="00B2717A">
              <w:rPr>
                <w:sz w:val="22"/>
                <w:szCs w:val="22"/>
                <w:lang w:val="vi-VN"/>
              </w:rPr>
              <w:t>- UBND tỉnh, UBMTTQVN tỉnh;</w:t>
            </w:r>
          </w:p>
          <w:p w:rsidR="000925EC" w:rsidRDefault="00B50625" w:rsidP="00B2717A">
            <w:pPr>
              <w:rPr>
                <w:sz w:val="22"/>
                <w:szCs w:val="22"/>
                <w:lang w:val="vi-VN"/>
              </w:rPr>
            </w:pPr>
            <w:r w:rsidRPr="00A143F8">
              <w:rPr>
                <w:sz w:val="22"/>
                <w:szCs w:val="22"/>
                <w:lang w:val="vi-VN"/>
              </w:rPr>
              <w:t xml:space="preserve">- Đoàn đại biểu Quốc hội tỉnh;   </w:t>
            </w:r>
          </w:p>
          <w:p w:rsidR="00CB1490" w:rsidRDefault="000925EC" w:rsidP="00B2717A">
            <w:pPr>
              <w:rPr>
                <w:sz w:val="22"/>
                <w:szCs w:val="22"/>
                <w:lang w:val="vi-VN"/>
              </w:rPr>
            </w:pPr>
            <w:r w:rsidRPr="000925EC">
              <w:rPr>
                <w:sz w:val="22"/>
                <w:szCs w:val="22"/>
                <w:lang w:val="vi-VN"/>
              </w:rPr>
              <w:t>- Các Ban đảng Tỉnh ủy; Trường Chính trị tỉnh;</w:t>
            </w:r>
            <w:r w:rsidR="00B50625" w:rsidRPr="00A143F8">
              <w:rPr>
                <w:sz w:val="22"/>
                <w:szCs w:val="22"/>
                <w:lang w:val="vi-VN"/>
              </w:rPr>
              <w:t xml:space="preserve">  </w:t>
            </w:r>
          </w:p>
          <w:p w:rsidR="00B50625" w:rsidRPr="00A143F8" w:rsidRDefault="00CB1490" w:rsidP="00B2717A">
            <w:pPr>
              <w:rPr>
                <w:sz w:val="22"/>
                <w:szCs w:val="22"/>
                <w:lang w:val="vi-VN"/>
              </w:rPr>
            </w:pPr>
            <w:r w:rsidRPr="00B2717A">
              <w:rPr>
                <w:sz w:val="22"/>
                <w:szCs w:val="22"/>
                <w:lang w:val="vi-VN"/>
              </w:rPr>
              <w:t>- Các Ban HĐND tỉnh</w:t>
            </w:r>
            <w:r>
              <w:rPr>
                <w:sz w:val="22"/>
                <w:szCs w:val="22"/>
                <w:lang w:val="vi-VN"/>
              </w:rPr>
              <w:t xml:space="preserve">, </w:t>
            </w:r>
            <w:r w:rsidRPr="00B2717A">
              <w:rPr>
                <w:sz w:val="22"/>
                <w:szCs w:val="22"/>
                <w:lang w:val="vi-VN"/>
              </w:rPr>
              <w:t>đ</w:t>
            </w:r>
            <w:r w:rsidR="00B50625" w:rsidRPr="00A143F8">
              <w:rPr>
                <w:sz w:val="22"/>
                <w:szCs w:val="22"/>
                <w:lang w:val="vi-VN"/>
              </w:rPr>
              <w:t>ại biểu HĐND tỉnh;</w:t>
            </w:r>
          </w:p>
          <w:p w:rsidR="004D0DA7" w:rsidRPr="00B2717A" w:rsidRDefault="00E205C4" w:rsidP="00B2717A">
            <w:pPr>
              <w:rPr>
                <w:sz w:val="22"/>
                <w:szCs w:val="22"/>
                <w:lang w:val="vi-VN"/>
              </w:rPr>
            </w:pPr>
            <w:r w:rsidRPr="00A143F8">
              <w:rPr>
                <w:sz w:val="22"/>
                <w:szCs w:val="22"/>
                <w:lang w:val="vi-VN"/>
              </w:rPr>
              <w:t xml:space="preserve">- </w:t>
            </w:r>
            <w:r w:rsidR="00CB1490" w:rsidRPr="00B2717A">
              <w:rPr>
                <w:sz w:val="22"/>
                <w:szCs w:val="22"/>
                <w:lang w:val="vi-VN"/>
              </w:rPr>
              <w:t>VP: Tỉnh ủy, HĐND tỉnh, UBND tỉnh;</w:t>
            </w:r>
          </w:p>
          <w:p w:rsidR="00B50625" w:rsidRPr="00A143F8" w:rsidRDefault="004D0DA7" w:rsidP="00B2717A">
            <w:pPr>
              <w:rPr>
                <w:b/>
                <w:sz w:val="22"/>
                <w:szCs w:val="22"/>
                <w:lang w:val="vi-VN"/>
              </w:rPr>
            </w:pPr>
            <w:r w:rsidRPr="00A143F8">
              <w:rPr>
                <w:sz w:val="22"/>
                <w:szCs w:val="22"/>
                <w:lang w:val="vi-VN"/>
              </w:rPr>
              <w:t>- C</w:t>
            </w:r>
            <w:r w:rsidR="00B50625" w:rsidRPr="00A143F8">
              <w:rPr>
                <w:sz w:val="22"/>
                <w:szCs w:val="22"/>
                <w:lang w:val="vi-VN"/>
              </w:rPr>
              <w:t xml:space="preserve">ác sở, ban, ngành, đoàn thể tỉnh; </w:t>
            </w:r>
            <w:r w:rsidR="00B50625" w:rsidRPr="00A143F8">
              <w:rPr>
                <w:b/>
                <w:sz w:val="22"/>
                <w:szCs w:val="22"/>
                <w:lang w:val="vi-VN"/>
              </w:rPr>
              <w:t xml:space="preserve">                            </w:t>
            </w:r>
          </w:p>
          <w:p w:rsidR="00B50625" w:rsidRPr="00A143F8" w:rsidRDefault="00B50625" w:rsidP="00B2717A">
            <w:pPr>
              <w:rPr>
                <w:sz w:val="22"/>
                <w:szCs w:val="22"/>
                <w:lang w:val="vi-VN"/>
              </w:rPr>
            </w:pPr>
            <w:r w:rsidRPr="00A143F8">
              <w:rPr>
                <w:sz w:val="22"/>
                <w:szCs w:val="22"/>
                <w:lang w:val="vi-VN"/>
              </w:rPr>
              <w:t xml:space="preserve">- </w:t>
            </w:r>
            <w:r w:rsidR="00CB1490" w:rsidRPr="00B2717A">
              <w:rPr>
                <w:sz w:val="22"/>
                <w:szCs w:val="22"/>
                <w:lang w:val="vi-VN"/>
              </w:rPr>
              <w:t xml:space="preserve">HĐND, </w:t>
            </w:r>
            <w:r w:rsidR="004D0DA7" w:rsidRPr="00A143F8">
              <w:rPr>
                <w:sz w:val="22"/>
                <w:szCs w:val="22"/>
                <w:lang w:val="vi-VN"/>
              </w:rPr>
              <w:t>UBN</w:t>
            </w:r>
            <w:r w:rsidR="00CB1490">
              <w:rPr>
                <w:sz w:val="22"/>
                <w:szCs w:val="22"/>
                <w:lang w:val="vi-VN"/>
              </w:rPr>
              <w:t>D các huyện và thành phố</w:t>
            </w:r>
            <w:r w:rsidRPr="00A143F8">
              <w:rPr>
                <w:sz w:val="22"/>
                <w:szCs w:val="22"/>
                <w:lang w:val="vi-VN"/>
              </w:rPr>
              <w:t>;</w:t>
            </w:r>
          </w:p>
          <w:p w:rsidR="00B50625" w:rsidRDefault="00B50625" w:rsidP="00B2717A">
            <w:pPr>
              <w:rPr>
                <w:sz w:val="22"/>
                <w:szCs w:val="22"/>
              </w:rPr>
            </w:pPr>
            <w:r w:rsidRPr="00A143F8">
              <w:rPr>
                <w:sz w:val="22"/>
                <w:szCs w:val="22"/>
                <w:lang w:val="vi-VN"/>
              </w:rPr>
              <w:t xml:space="preserve">- </w:t>
            </w:r>
            <w:r w:rsidR="00B2717A" w:rsidRPr="00A143F8">
              <w:rPr>
                <w:sz w:val="22"/>
                <w:szCs w:val="22"/>
                <w:lang w:val="vi-VN"/>
              </w:rPr>
              <w:t xml:space="preserve">Báo </w:t>
            </w:r>
            <w:r w:rsidR="00B2717A">
              <w:rPr>
                <w:sz w:val="22"/>
                <w:szCs w:val="22"/>
                <w:lang w:val="vi-VN"/>
              </w:rPr>
              <w:t>Đắk</w:t>
            </w:r>
            <w:r w:rsidR="00B2717A" w:rsidRPr="00A143F8">
              <w:rPr>
                <w:sz w:val="22"/>
                <w:szCs w:val="22"/>
                <w:lang w:val="vi-VN"/>
              </w:rPr>
              <w:t xml:space="preserve"> Nông,</w:t>
            </w:r>
            <w:r w:rsidR="00B2717A">
              <w:rPr>
                <w:sz w:val="22"/>
                <w:szCs w:val="22"/>
              </w:rPr>
              <w:t xml:space="preserve"> Đài PT &amp; TH tỉnh;</w:t>
            </w:r>
          </w:p>
          <w:p w:rsidR="00B50625" w:rsidRPr="00A143F8" w:rsidRDefault="00B2717A" w:rsidP="00B2717A">
            <w:pPr>
              <w:rPr>
                <w:sz w:val="22"/>
                <w:szCs w:val="22"/>
                <w:lang w:val="vi-VN"/>
              </w:rPr>
            </w:pPr>
            <w:r>
              <w:rPr>
                <w:sz w:val="22"/>
                <w:szCs w:val="22"/>
              </w:rPr>
              <w:t xml:space="preserve">- Công báo tỉnh, </w:t>
            </w:r>
            <w:r w:rsidR="004D0DA7" w:rsidRPr="00A143F8">
              <w:rPr>
                <w:sz w:val="22"/>
                <w:szCs w:val="22"/>
                <w:lang w:val="vi-VN"/>
              </w:rPr>
              <w:t xml:space="preserve">Cổng </w:t>
            </w:r>
            <w:r>
              <w:rPr>
                <w:sz w:val="22"/>
                <w:szCs w:val="22"/>
              </w:rPr>
              <w:t xml:space="preserve">TTĐT </w:t>
            </w:r>
            <w:r w:rsidR="004D0DA7" w:rsidRPr="00A143F8">
              <w:rPr>
                <w:sz w:val="22"/>
                <w:szCs w:val="22"/>
                <w:lang w:val="vi-VN"/>
              </w:rPr>
              <w:t>tỉnh</w:t>
            </w:r>
            <w:r w:rsidR="00B50625" w:rsidRPr="00A143F8">
              <w:rPr>
                <w:sz w:val="22"/>
                <w:szCs w:val="22"/>
                <w:lang w:val="vi-VN"/>
              </w:rPr>
              <w:t>;</w:t>
            </w:r>
          </w:p>
          <w:p w:rsidR="004D0DA7" w:rsidRPr="00A143F8" w:rsidRDefault="004D0DA7" w:rsidP="00B2717A">
            <w:pPr>
              <w:rPr>
                <w:sz w:val="22"/>
                <w:szCs w:val="22"/>
                <w:lang w:val="vi-VN"/>
              </w:rPr>
            </w:pPr>
            <w:r w:rsidRPr="00A143F8">
              <w:rPr>
                <w:sz w:val="22"/>
                <w:szCs w:val="22"/>
                <w:lang w:val="vi-VN"/>
              </w:rPr>
              <w:t>-</w:t>
            </w:r>
            <w:r w:rsidR="00074848" w:rsidRPr="00B2717A">
              <w:rPr>
                <w:sz w:val="22"/>
                <w:szCs w:val="22"/>
                <w:lang w:val="vi-VN"/>
              </w:rPr>
              <w:t xml:space="preserve"> </w:t>
            </w:r>
            <w:r w:rsidR="00CB1490" w:rsidRPr="00B2717A">
              <w:rPr>
                <w:sz w:val="22"/>
                <w:szCs w:val="22"/>
                <w:lang w:val="vi-VN"/>
              </w:rPr>
              <w:t>Tru</w:t>
            </w:r>
            <w:r w:rsidR="00F23F6D" w:rsidRPr="00B2717A">
              <w:rPr>
                <w:sz w:val="22"/>
                <w:szCs w:val="22"/>
                <w:lang w:val="vi-VN"/>
              </w:rPr>
              <w:t xml:space="preserve">ng tâm lưu trữ </w:t>
            </w:r>
            <w:r w:rsidR="00B2717A" w:rsidRPr="00B2717A">
              <w:rPr>
                <w:sz w:val="22"/>
                <w:szCs w:val="22"/>
                <w:lang w:val="vi-VN"/>
              </w:rPr>
              <w:t>tỉnh</w:t>
            </w:r>
            <w:r w:rsidRPr="00A143F8">
              <w:rPr>
                <w:sz w:val="22"/>
                <w:szCs w:val="22"/>
                <w:lang w:val="vi-VN"/>
              </w:rPr>
              <w:t>;</w:t>
            </w:r>
          </w:p>
          <w:p w:rsidR="00B50625" w:rsidRPr="00A143F8" w:rsidRDefault="00B50625" w:rsidP="00B2717A">
            <w:pPr>
              <w:rPr>
                <w:b/>
                <w:bCs/>
                <w:szCs w:val="28"/>
              </w:rPr>
            </w:pPr>
            <w:r w:rsidRPr="00A143F8">
              <w:rPr>
                <w:sz w:val="22"/>
                <w:szCs w:val="22"/>
                <w:lang w:val="vi-VN"/>
              </w:rPr>
              <w:t>- Lưu: VT</w:t>
            </w:r>
            <w:r w:rsidR="00B2717A">
              <w:rPr>
                <w:sz w:val="22"/>
                <w:szCs w:val="22"/>
              </w:rPr>
              <w:t>, TH, HSKH</w:t>
            </w:r>
            <w:r w:rsidRPr="00A143F8">
              <w:rPr>
                <w:sz w:val="22"/>
                <w:szCs w:val="22"/>
              </w:rPr>
              <w:t>.</w:t>
            </w:r>
          </w:p>
        </w:tc>
        <w:tc>
          <w:tcPr>
            <w:tcW w:w="4252" w:type="dxa"/>
          </w:tcPr>
          <w:p w:rsidR="00B50625" w:rsidRPr="004A2F1A" w:rsidRDefault="00B50625" w:rsidP="004A2F1A">
            <w:pPr>
              <w:pStyle w:val="Heading2"/>
              <w:tabs>
                <w:tab w:val="left" w:pos="1276"/>
                <w:tab w:val="left" w:pos="5264"/>
              </w:tabs>
              <w:spacing w:line="276" w:lineRule="auto"/>
              <w:jc w:val="center"/>
              <w:rPr>
                <w:color w:val="000000"/>
                <w:sz w:val="28"/>
                <w:szCs w:val="28"/>
              </w:rPr>
            </w:pPr>
            <w:r w:rsidRPr="004A2F1A">
              <w:rPr>
                <w:color w:val="000000"/>
                <w:sz w:val="28"/>
                <w:szCs w:val="28"/>
              </w:rPr>
              <w:t>CHỦ TỊCH</w:t>
            </w:r>
          </w:p>
          <w:p w:rsidR="00B2717A" w:rsidRPr="004A2F1A" w:rsidRDefault="00B2717A" w:rsidP="004A2F1A">
            <w:pPr>
              <w:spacing w:before="120" w:line="320" w:lineRule="exact"/>
              <w:jc w:val="center"/>
              <w:rPr>
                <w:b/>
                <w:szCs w:val="28"/>
              </w:rPr>
            </w:pPr>
          </w:p>
          <w:p w:rsidR="00B2717A" w:rsidRPr="004A2F1A" w:rsidRDefault="00B2717A" w:rsidP="004A2F1A">
            <w:pPr>
              <w:spacing w:before="120" w:line="320" w:lineRule="exact"/>
              <w:jc w:val="center"/>
              <w:rPr>
                <w:b/>
                <w:szCs w:val="28"/>
              </w:rPr>
            </w:pPr>
          </w:p>
          <w:p w:rsidR="00B2717A" w:rsidRPr="004A2F1A" w:rsidRDefault="00B2717A" w:rsidP="004A2F1A">
            <w:pPr>
              <w:spacing w:before="120" w:line="320" w:lineRule="exact"/>
              <w:jc w:val="center"/>
              <w:rPr>
                <w:b/>
                <w:szCs w:val="28"/>
              </w:rPr>
            </w:pPr>
          </w:p>
          <w:p w:rsidR="004A2F1A" w:rsidRDefault="004A2F1A" w:rsidP="004A2F1A">
            <w:pPr>
              <w:spacing w:before="120" w:line="320" w:lineRule="exact"/>
              <w:jc w:val="center"/>
              <w:rPr>
                <w:b/>
                <w:szCs w:val="28"/>
              </w:rPr>
            </w:pPr>
          </w:p>
          <w:p w:rsidR="004A2F1A" w:rsidRPr="004A2F1A" w:rsidRDefault="004A2F1A" w:rsidP="004A2F1A">
            <w:pPr>
              <w:spacing w:before="120" w:line="320" w:lineRule="exact"/>
              <w:jc w:val="center"/>
              <w:rPr>
                <w:b/>
                <w:szCs w:val="28"/>
              </w:rPr>
            </w:pPr>
          </w:p>
          <w:p w:rsidR="00B50625" w:rsidRPr="004A2F1A" w:rsidRDefault="00B50625" w:rsidP="00B34991">
            <w:pPr>
              <w:spacing w:before="120" w:line="320" w:lineRule="exact"/>
              <w:jc w:val="both"/>
              <w:rPr>
                <w:b/>
                <w:szCs w:val="28"/>
              </w:rPr>
            </w:pPr>
          </w:p>
          <w:p w:rsidR="00B50625" w:rsidRPr="004A2F1A" w:rsidRDefault="00B50625" w:rsidP="00B34991">
            <w:pPr>
              <w:spacing w:before="120" w:line="320" w:lineRule="exact"/>
              <w:jc w:val="both"/>
              <w:rPr>
                <w:b/>
                <w:szCs w:val="28"/>
              </w:rPr>
            </w:pPr>
          </w:p>
          <w:p w:rsidR="00B50625" w:rsidRPr="004A2F1A" w:rsidRDefault="00B50625" w:rsidP="00B610C2">
            <w:pPr>
              <w:spacing w:before="120" w:line="320" w:lineRule="exact"/>
              <w:rPr>
                <w:b/>
                <w:szCs w:val="28"/>
              </w:rPr>
            </w:pPr>
          </w:p>
        </w:tc>
      </w:tr>
    </w:tbl>
    <w:p w:rsidR="00B50625" w:rsidRPr="00A143F8" w:rsidRDefault="00B50625" w:rsidP="00E205C4">
      <w:pPr>
        <w:spacing w:before="120" w:line="320" w:lineRule="exact"/>
        <w:jc w:val="both"/>
      </w:pPr>
    </w:p>
    <w:sectPr w:rsidR="00B50625" w:rsidRPr="00A143F8" w:rsidSect="00355202">
      <w:headerReference w:type="default" r:id="rId8"/>
      <w:footerReference w:type="default" r:id="rId9"/>
      <w:pgSz w:w="11907" w:h="16840" w:code="9"/>
      <w:pgMar w:top="1134" w:right="1134" w:bottom="1134" w:left="1701" w:header="0"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B55" w:rsidRDefault="00250B55" w:rsidP="00FD5AAB">
      <w:r>
        <w:separator/>
      </w:r>
    </w:p>
  </w:endnote>
  <w:endnote w:type="continuationSeparator" w:id="0">
    <w:p w:rsidR="00250B55" w:rsidRDefault="00250B55" w:rsidP="00FD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1B" w:rsidRDefault="0082551B">
    <w:pPr>
      <w:pStyle w:val="Footer"/>
      <w:jc w:val="right"/>
    </w:pPr>
  </w:p>
  <w:p w:rsidR="00411D14" w:rsidRDefault="00411D14" w:rsidP="00460C3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B55" w:rsidRDefault="00250B55" w:rsidP="00FD5AAB">
      <w:r>
        <w:separator/>
      </w:r>
    </w:p>
  </w:footnote>
  <w:footnote w:type="continuationSeparator" w:id="0">
    <w:p w:rsidR="00250B55" w:rsidRDefault="00250B55" w:rsidP="00FD5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17A" w:rsidRDefault="00B2717A">
    <w:pPr>
      <w:pStyle w:val="Header"/>
      <w:jc w:val="center"/>
    </w:pPr>
  </w:p>
  <w:p w:rsidR="00E27D4C" w:rsidRDefault="00E27D4C" w:rsidP="00B2717A">
    <w:pPr>
      <w:pStyle w:val="Header"/>
      <w:jc w:val="center"/>
    </w:pPr>
    <w:r>
      <w:fldChar w:fldCharType="begin"/>
    </w:r>
    <w:r>
      <w:instrText xml:space="preserve"> PAGE   \* MERGEFORMAT </w:instrText>
    </w:r>
    <w:r>
      <w:fldChar w:fldCharType="separate"/>
    </w:r>
    <w:r w:rsidR="0020783B">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625"/>
    <w:rsid w:val="00005D1A"/>
    <w:rsid w:val="000118B3"/>
    <w:rsid w:val="00011A78"/>
    <w:rsid w:val="0001763E"/>
    <w:rsid w:val="00020CF2"/>
    <w:rsid w:val="00027315"/>
    <w:rsid w:val="00027ABD"/>
    <w:rsid w:val="00032448"/>
    <w:rsid w:val="00070CB7"/>
    <w:rsid w:val="00072D70"/>
    <w:rsid w:val="00074848"/>
    <w:rsid w:val="000925EC"/>
    <w:rsid w:val="00097B11"/>
    <w:rsid w:val="000A40A1"/>
    <w:rsid w:val="000A4936"/>
    <w:rsid w:val="000B36BE"/>
    <w:rsid w:val="000C349D"/>
    <w:rsid w:val="000C3FE1"/>
    <w:rsid w:val="000C72C4"/>
    <w:rsid w:val="000C7430"/>
    <w:rsid w:val="000D1B3C"/>
    <w:rsid w:val="000E0B76"/>
    <w:rsid w:val="000E1715"/>
    <w:rsid w:val="000F2AC0"/>
    <w:rsid w:val="000F632B"/>
    <w:rsid w:val="000F6594"/>
    <w:rsid w:val="000F6B13"/>
    <w:rsid w:val="00100D5B"/>
    <w:rsid w:val="001030BE"/>
    <w:rsid w:val="00106637"/>
    <w:rsid w:val="001141FF"/>
    <w:rsid w:val="00115F50"/>
    <w:rsid w:val="0012378C"/>
    <w:rsid w:val="00144376"/>
    <w:rsid w:val="001474B4"/>
    <w:rsid w:val="00152335"/>
    <w:rsid w:val="0015792A"/>
    <w:rsid w:val="00160B4A"/>
    <w:rsid w:val="001626A6"/>
    <w:rsid w:val="00162E19"/>
    <w:rsid w:val="00165752"/>
    <w:rsid w:val="00165D20"/>
    <w:rsid w:val="00167A50"/>
    <w:rsid w:val="00173E56"/>
    <w:rsid w:val="00173FFB"/>
    <w:rsid w:val="00175A36"/>
    <w:rsid w:val="0018170B"/>
    <w:rsid w:val="0018417B"/>
    <w:rsid w:val="0018638E"/>
    <w:rsid w:val="001878CD"/>
    <w:rsid w:val="00187A89"/>
    <w:rsid w:val="00193F97"/>
    <w:rsid w:val="00195246"/>
    <w:rsid w:val="001A1A8F"/>
    <w:rsid w:val="001A5A55"/>
    <w:rsid w:val="001A61B7"/>
    <w:rsid w:val="001D0D24"/>
    <w:rsid w:val="001D37A5"/>
    <w:rsid w:val="001F0E7C"/>
    <w:rsid w:val="001F15DA"/>
    <w:rsid w:val="001F4A56"/>
    <w:rsid w:val="0020294F"/>
    <w:rsid w:val="0020783B"/>
    <w:rsid w:val="002125B9"/>
    <w:rsid w:val="002202C7"/>
    <w:rsid w:val="002304C5"/>
    <w:rsid w:val="002329C0"/>
    <w:rsid w:val="00233237"/>
    <w:rsid w:val="00233AE7"/>
    <w:rsid w:val="0023533C"/>
    <w:rsid w:val="00240E4E"/>
    <w:rsid w:val="00241137"/>
    <w:rsid w:val="00243B31"/>
    <w:rsid w:val="00244B5E"/>
    <w:rsid w:val="00250B55"/>
    <w:rsid w:val="00251DBB"/>
    <w:rsid w:val="0025257B"/>
    <w:rsid w:val="00270279"/>
    <w:rsid w:val="00284E57"/>
    <w:rsid w:val="00285D61"/>
    <w:rsid w:val="00294D96"/>
    <w:rsid w:val="00295D6C"/>
    <w:rsid w:val="002A06A9"/>
    <w:rsid w:val="002A4707"/>
    <w:rsid w:val="002A59F6"/>
    <w:rsid w:val="002A6C65"/>
    <w:rsid w:val="002A703D"/>
    <w:rsid w:val="002B74ED"/>
    <w:rsid w:val="002B77C0"/>
    <w:rsid w:val="002C0560"/>
    <w:rsid w:val="002D5F96"/>
    <w:rsid w:val="002E5DD1"/>
    <w:rsid w:val="002F0220"/>
    <w:rsid w:val="002F2DC3"/>
    <w:rsid w:val="002F526C"/>
    <w:rsid w:val="002F7114"/>
    <w:rsid w:val="00300C39"/>
    <w:rsid w:val="0030407F"/>
    <w:rsid w:val="0031248B"/>
    <w:rsid w:val="00321286"/>
    <w:rsid w:val="0034417B"/>
    <w:rsid w:val="00355202"/>
    <w:rsid w:val="00355472"/>
    <w:rsid w:val="003568E9"/>
    <w:rsid w:val="003675A0"/>
    <w:rsid w:val="003707BE"/>
    <w:rsid w:val="003734C6"/>
    <w:rsid w:val="00385A11"/>
    <w:rsid w:val="00385A44"/>
    <w:rsid w:val="0038735F"/>
    <w:rsid w:val="00387684"/>
    <w:rsid w:val="0039417B"/>
    <w:rsid w:val="0039453F"/>
    <w:rsid w:val="00396FD4"/>
    <w:rsid w:val="0039750B"/>
    <w:rsid w:val="003A0A31"/>
    <w:rsid w:val="003A1CA3"/>
    <w:rsid w:val="003A32E8"/>
    <w:rsid w:val="003B13CE"/>
    <w:rsid w:val="003B32AE"/>
    <w:rsid w:val="003B46FF"/>
    <w:rsid w:val="003C4965"/>
    <w:rsid w:val="003C5498"/>
    <w:rsid w:val="003D461C"/>
    <w:rsid w:val="003D5BDE"/>
    <w:rsid w:val="003D6931"/>
    <w:rsid w:val="003E11A2"/>
    <w:rsid w:val="003E6CA3"/>
    <w:rsid w:val="003F4A9F"/>
    <w:rsid w:val="00403C1E"/>
    <w:rsid w:val="00405B9C"/>
    <w:rsid w:val="00406807"/>
    <w:rsid w:val="00411D14"/>
    <w:rsid w:val="0042408E"/>
    <w:rsid w:val="004325FE"/>
    <w:rsid w:val="00434AD1"/>
    <w:rsid w:val="00436AA3"/>
    <w:rsid w:val="00440DB3"/>
    <w:rsid w:val="00442A3A"/>
    <w:rsid w:val="00450ACF"/>
    <w:rsid w:val="004525BD"/>
    <w:rsid w:val="004548A4"/>
    <w:rsid w:val="00460C38"/>
    <w:rsid w:val="00464BC0"/>
    <w:rsid w:val="00466AD3"/>
    <w:rsid w:val="0047204B"/>
    <w:rsid w:val="00473445"/>
    <w:rsid w:val="0047391B"/>
    <w:rsid w:val="00476DF9"/>
    <w:rsid w:val="00484B45"/>
    <w:rsid w:val="004A1D93"/>
    <w:rsid w:val="004A2F1A"/>
    <w:rsid w:val="004B10E3"/>
    <w:rsid w:val="004B4188"/>
    <w:rsid w:val="004B5B7A"/>
    <w:rsid w:val="004B5C00"/>
    <w:rsid w:val="004B7B5F"/>
    <w:rsid w:val="004C1D3D"/>
    <w:rsid w:val="004D0DA7"/>
    <w:rsid w:val="004E3038"/>
    <w:rsid w:val="004E646F"/>
    <w:rsid w:val="004F0070"/>
    <w:rsid w:val="00503E29"/>
    <w:rsid w:val="005059F6"/>
    <w:rsid w:val="00512AA9"/>
    <w:rsid w:val="00512DBB"/>
    <w:rsid w:val="00513AAF"/>
    <w:rsid w:val="00515A08"/>
    <w:rsid w:val="00517143"/>
    <w:rsid w:val="00524686"/>
    <w:rsid w:val="00530F53"/>
    <w:rsid w:val="005401C3"/>
    <w:rsid w:val="00540E08"/>
    <w:rsid w:val="00544691"/>
    <w:rsid w:val="005561D0"/>
    <w:rsid w:val="005574AE"/>
    <w:rsid w:val="00557F93"/>
    <w:rsid w:val="00564CE6"/>
    <w:rsid w:val="005755EF"/>
    <w:rsid w:val="00576FE7"/>
    <w:rsid w:val="005860D3"/>
    <w:rsid w:val="00595EAB"/>
    <w:rsid w:val="00596BC9"/>
    <w:rsid w:val="005A038A"/>
    <w:rsid w:val="005A7CE7"/>
    <w:rsid w:val="005B0410"/>
    <w:rsid w:val="005B0F56"/>
    <w:rsid w:val="005B19D2"/>
    <w:rsid w:val="005B5ACB"/>
    <w:rsid w:val="005C3586"/>
    <w:rsid w:val="005D7D5F"/>
    <w:rsid w:val="005E12E3"/>
    <w:rsid w:val="006079B5"/>
    <w:rsid w:val="00611152"/>
    <w:rsid w:val="00612E11"/>
    <w:rsid w:val="00621F91"/>
    <w:rsid w:val="00622D6C"/>
    <w:rsid w:val="00623D73"/>
    <w:rsid w:val="006413CE"/>
    <w:rsid w:val="006552A3"/>
    <w:rsid w:val="006557AB"/>
    <w:rsid w:val="00656B8D"/>
    <w:rsid w:val="00666FC6"/>
    <w:rsid w:val="006740A0"/>
    <w:rsid w:val="00674ED9"/>
    <w:rsid w:val="00675EDC"/>
    <w:rsid w:val="00677535"/>
    <w:rsid w:val="006852BE"/>
    <w:rsid w:val="00695216"/>
    <w:rsid w:val="0069625A"/>
    <w:rsid w:val="006A168B"/>
    <w:rsid w:val="006A41CB"/>
    <w:rsid w:val="006A514A"/>
    <w:rsid w:val="006B1032"/>
    <w:rsid w:val="006B2071"/>
    <w:rsid w:val="006C0CE0"/>
    <w:rsid w:val="006D08AA"/>
    <w:rsid w:val="006D4D30"/>
    <w:rsid w:val="006D6D9F"/>
    <w:rsid w:val="006E0F43"/>
    <w:rsid w:val="006E390F"/>
    <w:rsid w:val="006E6967"/>
    <w:rsid w:val="006F0812"/>
    <w:rsid w:val="006F0F8E"/>
    <w:rsid w:val="006F1752"/>
    <w:rsid w:val="006F3CAD"/>
    <w:rsid w:val="006F7CEB"/>
    <w:rsid w:val="00700BFB"/>
    <w:rsid w:val="00703BF3"/>
    <w:rsid w:val="0070440D"/>
    <w:rsid w:val="007145FE"/>
    <w:rsid w:val="00716731"/>
    <w:rsid w:val="00716B3A"/>
    <w:rsid w:val="00721337"/>
    <w:rsid w:val="00722901"/>
    <w:rsid w:val="00726AE7"/>
    <w:rsid w:val="00737B9E"/>
    <w:rsid w:val="0074265D"/>
    <w:rsid w:val="007456BC"/>
    <w:rsid w:val="00747972"/>
    <w:rsid w:val="00753950"/>
    <w:rsid w:val="00757173"/>
    <w:rsid w:val="00760B6B"/>
    <w:rsid w:val="00762443"/>
    <w:rsid w:val="00762579"/>
    <w:rsid w:val="00766FDA"/>
    <w:rsid w:val="00776D66"/>
    <w:rsid w:val="00791450"/>
    <w:rsid w:val="00793A72"/>
    <w:rsid w:val="00794EB9"/>
    <w:rsid w:val="007A0DC4"/>
    <w:rsid w:val="007B4DB5"/>
    <w:rsid w:val="007C3C4C"/>
    <w:rsid w:val="007C68C5"/>
    <w:rsid w:val="007E6CF7"/>
    <w:rsid w:val="007F1D9B"/>
    <w:rsid w:val="007F5C79"/>
    <w:rsid w:val="008035F1"/>
    <w:rsid w:val="00812F53"/>
    <w:rsid w:val="008134D3"/>
    <w:rsid w:val="0082090E"/>
    <w:rsid w:val="0082551B"/>
    <w:rsid w:val="00833620"/>
    <w:rsid w:val="008564FE"/>
    <w:rsid w:val="00856FEB"/>
    <w:rsid w:val="00860650"/>
    <w:rsid w:val="00861B40"/>
    <w:rsid w:val="00867209"/>
    <w:rsid w:val="00875D12"/>
    <w:rsid w:val="00880255"/>
    <w:rsid w:val="00880C85"/>
    <w:rsid w:val="00882913"/>
    <w:rsid w:val="00883332"/>
    <w:rsid w:val="008839A1"/>
    <w:rsid w:val="008A2B6F"/>
    <w:rsid w:val="008A4B4E"/>
    <w:rsid w:val="008A7C34"/>
    <w:rsid w:val="008B3606"/>
    <w:rsid w:val="008B49D9"/>
    <w:rsid w:val="008B5991"/>
    <w:rsid w:val="008B6211"/>
    <w:rsid w:val="008C5B90"/>
    <w:rsid w:val="008C6567"/>
    <w:rsid w:val="008D3CB6"/>
    <w:rsid w:val="008D3E1A"/>
    <w:rsid w:val="008E1207"/>
    <w:rsid w:val="008E59CE"/>
    <w:rsid w:val="008F198B"/>
    <w:rsid w:val="008F52B9"/>
    <w:rsid w:val="00901DB8"/>
    <w:rsid w:val="00917930"/>
    <w:rsid w:val="009206B8"/>
    <w:rsid w:val="00920884"/>
    <w:rsid w:val="00924122"/>
    <w:rsid w:val="009255CA"/>
    <w:rsid w:val="009263AD"/>
    <w:rsid w:val="0093076E"/>
    <w:rsid w:val="009325C7"/>
    <w:rsid w:val="00935EF3"/>
    <w:rsid w:val="009423D0"/>
    <w:rsid w:val="00967EE1"/>
    <w:rsid w:val="00980F95"/>
    <w:rsid w:val="009824B9"/>
    <w:rsid w:val="00986046"/>
    <w:rsid w:val="009A2CD8"/>
    <w:rsid w:val="009A75B5"/>
    <w:rsid w:val="009B301F"/>
    <w:rsid w:val="009B3A4E"/>
    <w:rsid w:val="009D33A3"/>
    <w:rsid w:val="009E1607"/>
    <w:rsid w:val="009E1B26"/>
    <w:rsid w:val="009E5174"/>
    <w:rsid w:val="009F58D7"/>
    <w:rsid w:val="00A030BE"/>
    <w:rsid w:val="00A06424"/>
    <w:rsid w:val="00A11E24"/>
    <w:rsid w:val="00A143F8"/>
    <w:rsid w:val="00A14973"/>
    <w:rsid w:val="00A21706"/>
    <w:rsid w:val="00A22037"/>
    <w:rsid w:val="00A46865"/>
    <w:rsid w:val="00A50377"/>
    <w:rsid w:val="00A51DFA"/>
    <w:rsid w:val="00A54541"/>
    <w:rsid w:val="00A55A31"/>
    <w:rsid w:val="00A57ECD"/>
    <w:rsid w:val="00A66B73"/>
    <w:rsid w:val="00A709A6"/>
    <w:rsid w:val="00A74F9F"/>
    <w:rsid w:val="00A76A07"/>
    <w:rsid w:val="00A86567"/>
    <w:rsid w:val="00A91BCE"/>
    <w:rsid w:val="00A947D8"/>
    <w:rsid w:val="00A977CF"/>
    <w:rsid w:val="00AA7E44"/>
    <w:rsid w:val="00AB1C6E"/>
    <w:rsid w:val="00AC0F91"/>
    <w:rsid w:val="00AE68FA"/>
    <w:rsid w:val="00AF1CE6"/>
    <w:rsid w:val="00B04DB3"/>
    <w:rsid w:val="00B21EF4"/>
    <w:rsid w:val="00B25D0B"/>
    <w:rsid w:val="00B2717A"/>
    <w:rsid w:val="00B34991"/>
    <w:rsid w:val="00B44DB7"/>
    <w:rsid w:val="00B463F7"/>
    <w:rsid w:val="00B50064"/>
    <w:rsid w:val="00B50625"/>
    <w:rsid w:val="00B54CA2"/>
    <w:rsid w:val="00B610C2"/>
    <w:rsid w:val="00B63FD6"/>
    <w:rsid w:val="00B71748"/>
    <w:rsid w:val="00B72943"/>
    <w:rsid w:val="00B75C1C"/>
    <w:rsid w:val="00B84BBD"/>
    <w:rsid w:val="00B95444"/>
    <w:rsid w:val="00BA4438"/>
    <w:rsid w:val="00BA6B5C"/>
    <w:rsid w:val="00BB5DCB"/>
    <w:rsid w:val="00BC03EC"/>
    <w:rsid w:val="00BD2924"/>
    <w:rsid w:val="00BD3264"/>
    <w:rsid w:val="00BD39A7"/>
    <w:rsid w:val="00BD61A1"/>
    <w:rsid w:val="00BD6BDB"/>
    <w:rsid w:val="00BE2276"/>
    <w:rsid w:val="00BE2FC7"/>
    <w:rsid w:val="00BE7FEF"/>
    <w:rsid w:val="00BF12D3"/>
    <w:rsid w:val="00BF4631"/>
    <w:rsid w:val="00C03A3A"/>
    <w:rsid w:val="00C03B71"/>
    <w:rsid w:val="00C10579"/>
    <w:rsid w:val="00C21C96"/>
    <w:rsid w:val="00C34A08"/>
    <w:rsid w:val="00C363AE"/>
    <w:rsid w:val="00C42449"/>
    <w:rsid w:val="00C5055B"/>
    <w:rsid w:val="00C56A2F"/>
    <w:rsid w:val="00C67F4E"/>
    <w:rsid w:val="00C716A0"/>
    <w:rsid w:val="00C8420E"/>
    <w:rsid w:val="00C8511E"/>
    <w:rsid w:val="00C85324"/>
    <w:rsid w:val="00C87705"/>
    <w:rsid w:val="00CA1D78"/>
    <w:rsid w:val="00CA2D40"/>
    <w:rsid w:val="00CA39C0"/>
    <w:rsid w:val="00CB1490"/>
    <w:rsid w:val="00CB157E"/>
    <w:rsid w:val="00CC06DF"/>
    <w:rsid w:val="00CC71CD"/>
    <w:rsid w:val="00CC7406"/>
    <w:rsid w:val="00CD2CAE"/>
    <w:rsid w:val="00CE0ED3"/>
    <w:rsid w:val="00CF245F"/>
    <w:rsid w:val="00CF2B0D"/>
    <w:rsid w:val="00CF2BFD"/>
    <w:rsid w:val="00CF7588"/>
    <w:rsid w:val="00D016A6"/>
    <w:rsid w:val="00D05D8E"/>
    <w:rsid w:val="00D1231A"/>
    <w:rsid w:val="00D25FA9"/>
    <w:rsid w:val="00D2705B"/>
    <w:rsid w:val="00D363F8"/>
    <w:rsid w:val="00D41709"/>
    <w:rsid w:val="00D539D9"/>
    <w:rsid w:val="00D560E2"/>
    <w:rsid w:val="00D57100"/>
    <w:rsid w:val="00D71009"/>
    <w:rsid w:val="00D76C63"/>
    <w:rsid w:val="00D76DC8"/>
    <w:rsid w:val="00D773DE"/>
    <w:rsid w:val="00D80BCD"/>
    <w:rsid w:val="00D872AC"/>
    <w:rsid w:val="00D91274"/>
    <w:rsid w:val="00D9405C"/>
    <w:rsid w:val="00DA2BD7"/>
    <w:rsid w:val="00DA6AB9"/>
    <w:rsid w:val="00DB5454"/>
    <w:rsid w:val="00DB7A9D"/>
    <w:rsid w:val="00DC0C96"/>
    <w:rsid w:val="00DC31DF"/>
    <w:rsid w:val="00DD3819"/>
    <w:rsid w:val="00DF17C0"/>
    <w:rsid w:val="00E1213E"/>
    <w:rsid w:val="00E1500F"/>
    <w:rsid w:val="00E16608"/>
    <w:rsid w:val="00E205C4"/>
    <w:rsid w:val="00E20B8B"/>
    <w:rsid w:val="00E22B18"/>
    <w:rsid w:val="00E240DF"/>
    <w:rsid w:val="00E27D4C"/>
    <w:rsid w:val="00E30EE7"/>
    <w:rsid w:val="00E40975"/>
    <w:rsid w:val="00E45E6A"/>
    <w:rsid w:val="00E5032D"/>
    <w:rsid w:val="00E600D0"/>
    <w:rsid w:val="00E60EA6"/>
    <w:rsid w:val="00E63CC5"/>
    <w:rsid w:val="00E66444"/>
    <w:rsid w:val="00E712FF"/>
    <w:rsid w:val="00E72974"/>
    <w:rsid w:val="00E97BE1"/>
    <w:rsid w:val="00EA2525"/>
    <w:rsid w:val="00EB3FE6"/>
    <w:rsid w:val="00EF2322"/>
    <w:rsid w:val="00EF5952"/>
    <w:rsid w:val="00F001AA"/>
    <w:rsid w:val="00F05E3C"/>
    <w:rsid w:val="00F15B51"/>
    <w:rsid w:val="00F16457"/>
    <w:rsid w:val="00F230AC"/>
    <w:rsid w:val="00F23F6D"/>
    <w:rsid w:val="00F24C54"/>
    <w:rsid w:val="00F3033B"/>
    <w:rsid w:val="00F32BB4"/>
    <w:rsid w:val="00F41858"/>
    <w:rsid w:val="00F4440F"/>
    <w:rsid w:val="00F52145"/>
    <w:rsid w:val="00F55E95"/>
    <w:rsid w:val="00F572B6"/>
    <w:rsid w:val="00F62A47"/>
    <w:rsid w:val="00F71035"/>
    <w:rsid w:val="00F7411F"/>
    <w:rsid w:val="00F83A52"/>
    <w:rsid w:val="00F84374"/>
    <w:rsid w:val="00FA3FF1"/>
    <w:rsid w:val="00FA4E17"/>
    <w:rsid w:val="00FA6CA4"/>
    <w:rsid w:val="00FB01F1"/>
    <w:rsid w:val="00FB5E23"/>
    <w:rsid w:val="00FC5FEA"/>
    <w:rsid w:val="00FC799B"/>
    <w:rsid w:val="00FD25CD"/>
    <w:rsid w:val="00FD5AAB"/>
    <w:rsid w:val="00FD69A8"/>
    <w:rsid w:val="00FE6C53"/>
    <w:rsid w:val="00FF1221"/>
    <w:rsid w:val="00FF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625"/>
    <w:rPr>
      <w:rFonts w:ascii="Times New Roman" w:eastAsia="Times New Roman" w:hAnsi="Times New Roman"/>
      <w:sz w:val="28"/>
      <w:szCs w:val="24"/>
    </w:rPr>
  </w:style>
  <w:style w:type="paragraph" w:styleId="Heading1">
    <w:name w:val="heading 1"/>
    <w:basedOn w:val="Normal"/>
    <w:next w:val="Normal"/>
    <w:qFormat/>
    <w:rsid w:val="009255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0625"/>
    <w:pPr>
      <w:keepNext/>
      <w:tabs>
        <w:tab w:val="center" w:pos="1418"/>
        <w:tab w:val="center" w:pos="6379"/>
      </w:tabs>
      <w:outlineLvl w:val="1"/>
    </w:pPr>
    <w:rPr>
      <w:rFonts w:eastAsia="Calibri"/>
      <w:b/>
      <w:sz w:val="26"/>
      <w:szCs w:val="20"/>
    </w:rPr>
  </w:style>
  <w:style w:type="paragraph" w:styleId="Heading3">
    <w:name w:val="heading 3"/>
    <w:basedOn w:val="Normal"/>
    <w:next w:val="Normal"/>
    <w:qFormat/>
    <w:rsid w:val="000E171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E1715"/>
    <w:pPr>
      <w:keepNext/>
      <w:spacing w:before="240" w:after="6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B50625"/>
    <w:rPr>
      <w:rFonts w:ascii="Times New Roman" w:eastAsia="Calibri" w:hAnsi="Times New Roman" w:cs="Times New Roman"/>
      <w:b/>
      <w:sz w:val="26"/>
      <w:szCs w:val="20"/>
    </w:rPr>
  </w:style>
  <w:style w:type="paragraph" w:styleId="BodyTextIndent">
    <w:name w:val="Body Text Indent"/>
    <w:basedOn w:val="Normal"/>
    <w:link w:val="BodyTextIndentChar"/>
    <w:rsid w:val="00B50625"/>
    <w:pPr>
      <w:spacing w:after="120"/>
      <w:ind w:left="360"/>
    </w:pPr>
    <w:rPr>
      <w:rFonts w:eastAsia="Calibri"/>
      <w:sz w:val="24"/>
    </w:rPr>
  </w:style>
  <w:style w:type="character" w:customStyle="1" w:styleId="BodyTextIndentChar">
    <w:name w:val="Body Text Indent Char"/>
    <w:link w:val="BodyTextIndent"/>
    <w:rsid w:val="00B50625"/>
    <w:rPr>
      <w:rFonts w:ascii="Times New Roman" w:eastAsia="Calibri" w:hAnsi="Times New Roman" w:cs="Times New Roman"/>
      <w:sz w:val="24"/>
      <w:szCs w:val="24"/>
    </w:rPr>
  </w:style>
  <w:style w:type="paragraph" w:styleId="Footer">
    <w:name w:val="footer"/>
    <w:basedOn w:val="Normal"/>
    <w:link w:val="FooterChar"/>
    <w:uiPriority w:val="99"/>
    <w:rsid w:val="00B50625"/>
    <w:pPr>
      <w:tabs>
        <w:tab w:val="center" w:pos="4680"/>
        <w:tab w:val="right" w:pos="9360"/>
      </w:tabs>
    </w:pPr>
    <w:rPr>
      <w:rFonts w:eastAsia="Calibri"/>
      <w:sz w:val="24"/>
    </w:rPr>
  </w:style>
  <w:style w:type="character" w:customStyle="1" w:styleId="FooterChar">
    <w:name w:val="Footer Char"/>
    <w:link w:val="Footer"/>
    <w:uiPriority w:val="99"/>
    <w:rsid w:val="00B50625"/>
    <w:rPr>
      <w:rFonts w:ascii="Times New Roman" w:eastAsia="Calibri" w:hAnsi="Times New Roman" w:cs="Times New Roman"/>
      <w:sz w:val="24"/>
      <w:szCs w:val="24"/>
    </w:rPr>
  </w:style>
  <w:style w:type="paragraph" w:styleId="Header">
    <w:name w:val="header"/>
    <w:basedOn w:val="Normal"/>
    <w:link w:val="HeaderChar"/>
    <w:uiPriority w:val="99"/>
    <w:unhideWhenUsed/>
    <w:rsid w:val="00460C38"/>
    <w:pPr>
      <w:tabs>
        <w:tab w:val="center" w:pos="4680"/>
        <w:tab w:val="right" w:pos="9360"/>
      </w:tabs>
    </w:pPr>
  </w:style>
  <w:style w:type="character" w:customStyle="1" w:styleId="HeaderChar">
    <w:name w:val="Header Char"/>
    <w:link w:val="Header"/>
    <w:uiPriority w:val="99"/>
    <w:rsid w:val="00460C38"/>
    <w:rPr>
      <w:rFonts w:ascii="Times New Roman" w:eastAsia="Times New Roman" w:hAnsi="Times New Roman" w:cs="Times New Roman"/>
      <w:sz w:val="28"/>
      <w:szCs w:val="24"/>
    </w:rPr>
  </w:style>
  <w:style w:type="paragraph" w:customStyle="1" w:styleId="hbang">
    <w:name w:val="hbang"/>
    <w:basedOn w:val="Normal"/>
    <w:qFormat/>
    <w:rsid w:val="00A143F8"/>
    <w:pPr>
      <w:keepNext/>
      <w:spacing w:before="120" w:after="120"/>
      <w:jc w:val="center"/>
      <w:outlineLvl w:val="0"/>
    </w:pPr>
    <w:rPr>
      <w:color w:val="000000"/>
      <w:sz w:val="26"/>
      <w:szCs w:val="26"/>
      <w:lang w:val="x-none" w:eastAsia="x-none"/>
    </w:rPr>
  </w:style>
  <w:style w:type="paragraph" w:styleId="NormalWeb">
    <w:name w:val="Normal (Web)"/>
    <w:basedOn w:val="Normal"/>
    <w:rsid w:val="008C5B90"/>
    <w:pPr>
      <w:spacing w:before="100" w:beforeAutospacing="1" w:after="100" w:afterAutospacing="1"/>
    </w:pPr>
    <w:rPr>
      <w:rFonts w:eastAsia="MS Mincho"/>
      <w:sz w:val="24"/>
      <w:lang w:eastAsia="ja-JP"/>
    </w:rPr>
  </w:style>
  <w:style w:type="paragraph" w:styleId="BodyTextIndent2">
    <w:name w:val="Body Text Indent 2"/>
    <w:basedOn w:val="Normal"/>
    <w:link w:val="BodyTextIndent2Char"/>
    <w:uiPriority w:val="99"/>
    <w:semiHidden/>
    <w:unhideWhenUsed/>
    <w:rsid w:val="008C5B90"/>
    <w:pPr>
      <w:spacing w:after="120" w:line="480" w:lineRule="auto"/>
      <w:ind w:left="283"/>
    </w:pPr>
  </w:style>
  <w:style w:type="character" w:customStyle="1" w:styleId="BodyTextIndent2Char">
    <w:name w:val="Body Text Indent 2 Char"/>
    <w:link w:val="BodyTextIndent2"/>
    <w:uiPriority w:val="99"/>
    <w:semiHidden/>
    <w:rsid w:val="008C5B90"/>
    <w:rPr>
      <w:rFonts w:ascii="Times New Roman" w:eastAsia="Times New Roman" w:hAnsi="Times New Roman"/>
      <w:sz w:val="28"/>
      <w:szCs w:val="24"/>
    </w:rPr>
  </w:style>
  <w:style w:type="character" w:customStyle="1" w:styleId="Heading4Char">
    <w:name w:val="Heading 4 Char"/>
    <w:link w:val="Heading4"/>
    <w:uiPriority w:val="99"/>
    <w:locked/>
    <w:rsid w:val="008C5B90"/>
    <w:rPr>
      <w:rFonts w:ascii="Times New Roman" w:eastAsia="Times New Roman" w:hAnsi="Times New Roman"/>
      <w:b/>
      <w:bCs/>
      <w:sz w:val="28"/>
      <w:szCs w:val="28"/>
    </w:rPr>
  </w:style>
  <w:style w:type="paragraph" w:styleId="BalloonText">
    <w:name w:val="Balloon Text"/>
    <w:basedOn w:val="Normal"/>
    <w:link w:val="BalloonTextChar"/>
    <w:uiPriority w:val="99"/>
    <w:semiHidden/>
    <w:unhideWhenUsed/>
    <w:rsid w:val="00387684"/>
    <w:rPr>
      <w:rFonts w:ascii="Segoe UI" w:hAnsi="Segoe UI" w:cs="Segoe UI"/>
      <w:sz w:val="18"/>
      <w:szCs w:val="18"/>
    </w:rPr>
  </w:style>
  <w:style w:type="character" w:customStyle="1" w:styleId="BalloonTextChar">
    <w:name w:val="Balloon Text Char"/>
    <w:link w:val="BalloonText"/>
    <w:uiPriority w:val="99"/>
    <w:semiHidden/>
    <w:rsid w:val="00387684"/>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625"/>
    <w:rPr>
      <w:rFonts w:ascii="Times New Roman" w:eastAsia="Times New Roman" w:hAnsi="Times New Roman"/>
      <w:sz w:val="28"/>
      <w:szCs w:val="24"/>
    </w:rPr>
  </w:style>
  <w:style w:type="paragraph" w:styleId="Heading1">
    <w:name w:val="heading 1"/>
    <w:basedOn w:val="Normal"/>
    <w:next w:val="Normal"/>
    <w:qFormat/>
    <w:rsid w:val="009255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0625"/>
    <w:pPr>
      <w:keepNext/>
      <w:tabs>
        <w:tab w:val="center" w:pos="1418"/>
        <w:tab w:val="center" w:pos="6379"/>
      </w:tabs>
      <w:outlineLvl w:val="1"/>
    </w:pPr>
    <w:rPr>
      <w:rFonts w:eastAsia="Calibri"/>
      <w:b/>
      <w:sz w:val="26"/>
      <w:szCs w:val="20"/>
    </w:rPr>
  </w:style>
  <w:style w:type="paragraph" w:styleId="Heading3">
    <w:name w:val="heading 3"/>
    <w:basedOn w:val="Normal"/>
    <w:next w:val="Normal"/>
    <w:qFormat/>
    <w:rsid w:val="000E171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E1715"/>
    <w:pPr>
      <w:keepNext/>
      <w:spacing w:before="240" w:after="6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B50625"/>
    <w:rPr>
      <w:rFonts w:ascii="Times New Roman" w:eastAsia="Calibri" w:hAnsi="Times New Roman" w:cs="Times New Roman"/>
      <w:b/>
      <w:sz w:val="26"/>
      <w:szCs w:val="20"/>
    </w:rPr>
  </w:style>
  <w:style w:type="paragraph" w:styleId="BodyTextIndent">
    <w:name w:val="Body Text Indent"/>
    <w:basedOn w:val="Normal"/>
    <w:link w:val="BodyTextIndentChar"/>
    <w:rsid w:val="00B50625"/>
    <w:pPr>
      <w:spacing w:after="120"/>
      <w:ind w:left="360"/>
    </w:pPr>
    <w:rPr>
      <w:rFonts w:eastAsia="Calibri"/>
      <w:sz w:val="24"/>
    </w:rPr>
  </w:style>
  <w:style w:type="character" w:customStyle="1" w:styleId="BodyTextIndentChar">
    <w:name w:val="Body Text Indent Char"/>
    <w:link w:val="BodyTextIndent"/>
    <w:rsid w:val="00B50625"/>
    <w:rPr>
      <w:rFonts w:ascii="Times New Roman" w:eastAsia="Calibri" w:hAnsi="Times New Roman" w:cs="Times New Roman"/>
      <w:sz w:val="24"/>
      <w:szCs w:val="24"/>
    </w:rPr>
  </w:style>
  <w:style w:type="paragraph" w:styleId="Footer">
    <w:name w:val="footer"/>
    <w:basedOn w:val="Normal"/>
    <w:link w:val="FooterChar"/>
    <w:uiPriority w:val="99"/>
    <w:rsid w:val="00B50625"/>
    <w:pPr>
      <w:tabs>
        <w:tab w:val="center" w:pos="4680"/>
        <w:tab w:val="right" w:pos="9360"/>
      </w:tabs>
    </w:pPr>
    <w:rPr>
      <w:rFonts w:eastAsia="Calibri"/>
      <w:sz w:val="24"/>
    </w:rPr>
  </w:style>
  <w:style w:type="character" w:customStyle="1" w:styleId="FooterChar">
    <w:name w:val="Footer Char"/>
    <w:link w:val="Footer"/>
    <w:uiPriority w:val="99"/>
    <w:rsid w:val="00B50625"/>
    <w:rPr>
      <w:rFonts w:ascii="Times New Roman" w:eastAsia="Calibri" w:hAnsi="Times New Roman" w:cs="Times New Roman"/>
      <w:sz w:val="24"/>
      <w:szCs w:val="24"/>
    </w:rPr>
  </w:style>
  <w:style w:type="paragraph" w:styleId="Header">
    <w:name w:val="header"/>
    <w:basedOn w:val="Normal"/>
    <w:link w:val="HeaderChar"/>
    <w:uiPriority w:val="99"/>
    <w:unhideWhenUsed/>
    <w:rsid w:val="00460C38"/>
    <w:pPr>
      <w:tabs>
        <w:tab w:val="center" w:pos="4680"/>
        <w:tab w:val="right" w:pos="9360"/>
      </w:tabs>
    </w:pPr>
  </w:style>
  <w:style w:type="character" w:customStyle="1" w:styleId="HeaderChar">
    <w:name w:val="Header Char"/>
    <w:link w:val="Header"/>
    <w:uiPriority w:val="99"/>
    <w:rsid w:val="00460C38"/>
    <w:rPr>
      <w:rFonts w:ascii="Times New Roman" w:eastAsia="Times New Roman" w:hAnsi="Times New Roman" w:cs="Times New Roman"/>
      <w:sz w:val="28"/>
      <w:szCs w:val="24"/>
    </w:rPr>
  </w:style>
  <w:style w:type="paragraph" w:customStyle="1" w:styleId="hbang">
    <w:name w:val="hbang"/>
    <w:basedOn w:val="Normal"/>
    <w:qFormat/>
    <w:rsid w:val="00A143F8"/>
    <w:pPr>
      <w:keepNext/>
      <w:spacing w:before="120" w:after="120"/>
      <w:jc w:val="center"/>
      <w:outlineLvl w:val="0"/>
    </w:pPr>
    <w:rPr>
      <w:color w:val="000000"/>
      <w:sz w:val="26"/>
      <w:szCs w:val="26"/>
      <w:lang w:val="x-none" w:eastAsia="x-none"/>
    </w:rPr>
  </w:style>
  <w:style w:type="paragraph" w:styleId="NormalWeb">
    <w:name w:val="Normal (Web)"/>
    <w:basedOn w:val="Normal"/>
    <w:rsid w:val="008C5B90"/>
    <w:pPr>
      <w:spacing w:before="100" w:beforeAutospacing="1" w:after="100" w:afterAutospacing="1"/>
    </w:pPr>
    <w:rPr>
      <w:rFonts w:eastAsia="MS Mincho"/>
      <w:sz w:val="24"/>
      <w:lang w:eastAsia="ja-JP"/>
    </w:rPr>
  </w:style>
  <w:style w:type="paragraph" w:styleId="BodyTextIndent2">
    <w:name w:val="Body Text Indent 2"/>
    <w:basedOn w:val="Normal"/>
    <w:link w:val="BodyTextIndent2Char"/>
    <w:uiPriority w:val="99"/>
    <w:semiHidden/>
    <w:unhideWhenUsed/>
    <w:rsid w:val="008C5B90"/>
    <w:pPr>
      <w:spacing w:after="120" w:line="480" w:lineRule="auto"/>
      <w:ind w:left="283"/>
    </w:pPr>
  </w:style>
  <w:style w:type="character" w:customStyle="1" w:styleId="BodyTextIndent2Char">
    <w:name w:val="Body Text Indent 2 Char"/>
    <w:link w:val="BodyTextIndent2"/>
    <w:uiPriority w:val="99"/>
    <w:semiHidden/>
    <w:rsid w:val="008C5B90"/>
    <w:rPr>
      <w:rFonts w:ascii="Times New Roman" w:eastAsia="Times New Roman" w:hAnsi="Times New Roman"/>
      <w:sz w:val="28"/>
      <w:szCs w:val="24"/>
    </w:rPr>
  </w:style>
  <w:style w:type="character" w:customStyle="1" w:styleId="Heading4Char">
    <w:name w:val="Heading 4 Char"/>
    <w:link w:val="Heading4"/>
    <w:uiPriority w:val="99"/>
    <w:locked/>
    <w:rsid w:val="008C5B90"/>
    <w:rPr>
      <w:rFonts w:ascii="Times New Roman" w:eastAsia="Times New Roman" w:hAnsi="Times New Roman"/>
      <w:b/>
      <w:bCs/>
      <w:sz w:val="28"/>
      <w:szCs w:val="28"/>
    </w:rPr>
  </w:style>
  <w:style w:type="paragraph" w:styleId="BalloonText">
    <w:name w:val="Balloon Text"/>
    <w:basedOn w:val="Normal"/>
    <w:link w:val="BalloonTextChar"/>
    <w:uiPriority w:val="99"/>
    <w:semiHidden/>
    <w:unhideWhenUsed/>
    <w:rsid w:val="00387684"/>
    <w:rPr>
      <w:rFonts w:ascii="Segoe UI" w:hAnsi="Segoe UI" w:cs="Segoe UI"/>
      <w:sz w:val="18"/>
      <w:szCs w:val="18"/>
    </w:rPr>
  </w:style>
  <w:style w:type="character" w:customStyle="1" w:styleId="BalloonTextChar">
    <w:name w:val="Balloon Text Char"/>
    <w:link w:val="BalloonText"/>
    <w:uiPriority w:val="99"/>
    <w:semiHidden/>
    <w:rsid w:val="0038768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926778">
      <w:bodyDiv w:val="1"/>
      <w:marLeft w:val="0"/>
      <w:marRight w:val="0"/>
      <w:marTop w:val="0"/>
      <w:marBottom w:val="0"/>
      <w:divBdr>
        <w:top w:val="none" w:sz="0" w:space="0" w:color="auto"/>
        <w:left w:val="none" w:sz="0" w:space="0" w:color="auto"/>
        <w:bottom w:val="none" w:sz="0" w:space="0" w:color="auto"/>
        <w:right w:val="none" w:sz="0" w:space="0" w:color="auto"/>
      </w:divBdr>
    </w:div>
    <w:div w:id="1389376819">
      <w:bodyDiv w:val="1"/>
      <w:marLeft w:val="0"/>
      <w:marRight w:val="0"/>
      <w:marTop w:val="0"/>
      <w:marBottom w:val="0"/>
      <w:divBdr>
        <w:top w:val="none" w:sz="0" w:space="0" w:color="auto"/>
        <w:left w:val="none" w:sz="0" w:space="0" w:color="auto"/>
        <w:bottom w:val="none" w:sz="0" w:space="0" w:color="auto"/>
        <w:right w:val="none" w:sz="0" w:space="0" w:color="auto"/>
      </w:divBdr>
    </w:div>
    <w:div w:id="1867594904">
      <w:bodyDiv w:val="1"/>
      <w:marLeft w:val="0"/>
      <w:marRight w:val="0"/>
      <w:marTop w:val="0"/>
      <w:marBottom w:val="0"/>
      <w:divBdr>
        <w:top w:val="none" w:sz="0" w:space="0" w:color="auto"/>
        <w:left w:val="none" w:sz="0" w:space="0" w:color="auto"/>
        <w:bottom w:val="none" w:sz="0" w:space="0" w:color="auto"/>
        <w:right w:val="none" w:sz="0" w:space="0" w:color="auto"/>
      </w:divBdr>
    </w:div>
    <w:div w:id="1952128081">
      <w:bodyDiv w:val="1"/>
      <w:marLeft w:val="0"/>
      <w:marRight w:val="0"/>
      <w:marTop w:val="0"/>
      <w:marBottom w:val="0"/>
      <w:divBdr>
        <w:top w:val="none" w:sz="0" w:space="0" w:color="auto"/>
        <w:left w:val="none" w:sz="0" w:space="0" w:color="auto"/>
        <w:bottom w:val="none" w:sz="0" w:space="0" w:color="auto"/>
        <w:right w:val="none" w:sz="0" w:space="0" w:color="auto"/>
      </w:divBdr>
    </w:div>
    <w:div w:id="203903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E6C79-1A73-47DA-A66D-393937E80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2021-09-28T08:49:00Z</cp:lastPrinted>
  <dcterms:created xsi:type="dcterms:W3CDTF">2021-10-01T07:01:00Z</dcterms:created>
  <dcterms:modified xsi:type="dcterms:W3CDTF">2021-10-01T07:01:00Z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0x010100A8040F126D0B4B4DB83E10593CC9657E</vt:lpwstr>
  </property>
  <property fmtid="{D5CDD505-2E9C-101B-9397-08002B2CF9AE}" pid="3" name="_dlc_DocIdItemGuid">
    <vt:lpwstr>3f1d4a5e-199f-49bb-8a91-6de13bd36530</vt:lpwstr>
  </property>
  <property fmtid="{D5CDD505-2E9C-101B-9397-08002B2CF9AE}" pid="4" name="KieuTepTin">
    <vt:lpwstr>Tài liệu đính kèm</vt:lpwstr>
  </property>
  <property fmtid="{D5CDD505-2E9C-101B-9397-08002B2CF9AE}" pid="5" name="MaTinBai">
    <vt:lpwstr>b71ef25090deecf1</vt:lpwstr>
  </property>
  <property fmtid="{D5CDD505-2E9C-101B-9397-08002B2CF9AE}" pid="6" name="_dlc_DocId">
    <vt:lpwstr>DDYPFUVZ5X6F-6-855</vt:lpwstr>
  </property>
  <property fmtid="{D5CDD505-2E9C-101B-9397-08002B2CF9AE}" pid="7" name="_dlc_DocIdUrl">
    <vt:lpwstr>http://hdnd.backan.gov.vn/_layouts/DocIdRedir.aspx?ID=DDYPFUVZ5X6F-6-855, DDYPFUVZ5X6F-6-855</vt:lpwstr>
  </property>
</Properties>
</file>