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8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28"/>
        <w:gridCol w:w="5954"/>
      </w:tblGrid>
      <w:tr w:rsidR="006B36E4" w:rsidRPr="008737DE" w:rsidTr="00223B97">
        <w:tc>
          <w:tcPr>
            <w:tcW w:w="3828" w:type="dxa"/>
          </w:tcPr>
          <w:p w:rsidR="006B36E4" w:rsidRPr="008737DE" w:rsidRDefault="006B36E4" w:rsidP="00223B97">
            <w:pPr>
              <w:ind w:firstLine="0"/>
              <w:jc w:val="center"/>
              <w:rPr>
                <w:b/>
                <w:sz w:val="27"/>
                <w:szCs w:val="27"/>
              </w:rPr>
            </w:pPr>
            <w:r w:rsidRPr="008737DE">
              <w:rPr>
                <w:b/>
                <w:sz w:val="27"/>
                <w:szCs w:val="27"/>
              </w:rPr>
              <w:t>BỘ KẾ HOẠCH VÀ ĐẦU TƯ</w:t>
            </w:r>
          </w:p>
          <w:p w:rsidR="006B36E4" w:rsidRPr="008737DE" w:rsidRDefault="006B36E4" w:rsidP="00223B97">
            <w:pPr>
              <w:ind w:firstLine="0"/>
              <w:jc w:val="center"/>
              <w:rPr>
                <w:strike/>
                <w:vertAlign w:val="superscript"/>
              </w:rPr>
            </w:pPr>
            <w:r w:rsidRPr="008737DE">
              <w:rPr>
                <w:strike/>
                <w:color w:val="FFFFFF" w:themeColor="background1"/>
                <w:vertAlign w:val="superscript"/>
              </w:rPr>
              <w:t>.</w:t>
            </w:r>
            <w:r w:rsidRPr="008737DE">
              <w:rPr>
                <w:strike/>
                <w:vertAlign w:val="superscript"/>
              </w:rPr>
              <w:t xml:space="preserve">       </w:t>
            </w:r>
            <w:r w:rsidR="002A1E55" w:rsidRPr="008737DE">
              <w:rPr>
                <w:strike/>
                <w:vertAlign w:val="superscript"/>
              </w:rPr>
              <w:t xml:space="preserve">            </w:t>
            </w:r>
            <w:r w:rsidRPr="008737DE">
              <w:rPr>
                <w:strike/>
                <w:vertAlign w:val="superscript"/>
              </w:rPr>
              <w:t xml:space="preserve">       </w:t>
            </w:r>
            <w:r w:rsidRPr="008737DE">
              <w:rPr>
                <w:strike/>
                <w:color w:val="FFFFFF" w:themeColor="background1"/>
                <w:vertAlign w:val="superscript"/>
              </w:rPr>
              <w:t>.</w:t>
            </w:r>
          </w:p>
        </w:tc>
        <w:tc>
          <w:tcPr>
            <w:tcW w:w="5954" w:type="dxa"/>
          </w:tcPr>
          <w:p w:rsidR="006B36E4" w:rsidRPr="008737DE" w:rsidRDefault="006B36E4" w:rsidP="00223B97">
            <w:pPr>
              <w:ind w:firstLine="0"/>
              <w:jc w:val="center"/>
              <w:rPr>
                <w:b/>
                <w:sz w:val="27"/>
                <w:szCs w:val="27"/>
              </w:rPr>
            </w:pPr>
            <w:r w:rsidRPr="008737DE">
              <w:rPr>
                <w:b/>
                <w:sz w:val="27"/>
                <w:szCs w:val="27"/>
              </w:rPr>
              <w:t>CỘNG HÒA XÃ HỘI CHỦ NGHĨA VIỆT NAM</w:t>
            </w:r>
          </w:p>
          <w:p w:rsidR="006B36E4" w:rsidRPr="008737DE" w:rsidRDefault="006B36E4" w:rsidP="00223B97">
            <w:pPr>
              <w:ind w:firstLine="0"/>
              <w:jc w:val="center"/>
            </w:pPr>
            <w:r w:rsidRPr="008737DE">
              <w:rPr>
                <w:b/>
              </w:rPr>
              <w:t>Độc lập - Tự do - Hạnh phúc</w:t>
            </w:r>
          </w:p>
          <w:p w:rsidR="006B36E4" w:rsidRPr="008737DE" w:rsidRDefault="006B36E4" w:rsidP="00223B97">
            <w:pPr>
              <w:ind w:firstLine="0"/>
              <w:jc w:val="center"/>
              <w:rPr>
                <w:strike/>
                <w:vertAlign w:val="superscript"/>
              </w:rPr>
            </w:pPr>
            <w:r w:rsidRPr="008737DE">
              <w:rPr>
                <w:strike/>
                <w:color w:val="FFFFFF" w:themeColor="background1"/>
                <w:vertAlign w:val="superscript"/>
              </w:rPr>
              <w:t>.</w:t>
            </w:r>
            <w:r w:rsidRPr="008737DE">
              <w:rPr>
                <w:strike/>
                <w:vertAlign w:val="superscript"/>
              </w:rPr>
              <w:t xml:space="preserve">     </w:t>
            </w:r>
            <w:r w:rsidR="00223B97" w:rsidRPr="008737DE">
              <w:rPr>
                <w:strike/>
                <w:vertAlign w:val="superscript"/>
              </w:rPr>
              <w:t xml:space="preserve">                                                           </w:t>
            </w:r>
            <w:r w:rsidRPr="008737DE">
              <w:rPr>
                <w:strike/>
                <w:vertAlign w:val="superscript"/>
              </w:rPr>
              <w:t xml:space="preserve">   </w:t>
            </w:r>
            <w:r w:rsidRPr="008737DE">
              <w:rPr>
                <w:strike/>
                <w:color w:val="FFFFFF" w:themeColor="background1"/>
                <w:vertAlign w:val="superscript"/>
              </w:rPr>
              <w:t>.</w:t>
            </w:r>
          </w:p>
        </w:tc>
      </w:tr>
      <w:tr w:rsidR="006B36E4" w:rsidRPr="008737DE" w:rsidTr="00223B97">
        <w:tc>
          <w:tcPr>
            <w:tcW w:w="3828" w:type="dxa"/>
          </w:tcPr>
          <w:p w:rsidR="006B36E4" w:rsidRPr="008737DE" w:rsidRDefault="006B36E4" w:rsidP="00EA4A49">
            <w:pPr>
              <w:ind w:firstLine="0"/>
              <w:jc w:val="center"/>
            </w:pPr>
            <w:r w:rsidRPr="008737DE">
              <w:t xml:space="preserve">Số: </w:t>
            </w:r>
            <w:r w:rsidR="00EA4A49">
              <w:t>5231</w:t>
            </w:r>
            <w:r w:rsidRPr="008737DE">
              <w:t>/</w:t>
            </w:r>
            <w:r w:rsidR="001733B3" w:rsidRPr="008737DE">
              <w:t>TTr</w:t>
            </w:r>
            <w:r w:rsidRPr="008737DE">
              <w:t>-BKHĐT</w:t>
            </w:r>
          </w:p>
        </w:tc>
        <w:tc>
          <w:tcPr>
            <w:tcW w:w="5954" w:type="dxa"/>
          </w:tcPr>
          <w:p w:rsidR="006B36E4" w:rsidRPr="008737DE" w:rsidRDefault="006B36E4" w:rsidP="00EA4A49">
            <w:pPr>
              <w:ind w:firstLine="0"/>
              <w:jc w:val="center"/>
              <w:rPr>
                <w:i/>
              </w:rPr>
            </w:pPr>
            <w:r w:rsidRPr="008737DE">
              <w:rPr>
                <w:i/>
              </w:rPr>
              <w:t xml:space="preserve">Hà Nội, ngày </w:t>
            </w:r>
            <w:r w:rsidR="001733B3" w:rsidRPr="008737DE">
              <w:rPr>
                <w:i/>
              </w:rPr>
              <w:t xml:space="preserve"> </w:t>
            </w:r>
            <w:r w:rsidR="00EA4A49">
              <w:rPr>
                <w:i/>
              </w:rPr>
              <w:t xml:space="preserve">10 </w:t>
            </w:r>
            <w:r w:rsidRPr="008737DE">
              <w:rPr>
                <w:i/>
              </w:rPr>
              <w:t xml:space="preserve"> tháng 8 năm 2021</w:t>
            </w:r>
          </w:p>
        </w:tc>
      </w:tr>
    </w:tbl>
    <w:p w:rsidR="005D377B" w:rsidRPr="009B3E04" w:rsidRDefault="005D377B" w:rsidP="00223B97">
      <w:pPr>
        <w:spacing w:before="0" w:after="0" w:line="252" w:lineRule="auto"/>
        <w:ind w:firstLine="0"/>
        <w:jc w:val="center"/>
        <w:rPr>
          <w:b/>
          <w:szCs w:val="28"/>
        </w:rPr>
      </w:pPr>
    </w:p>
    <w:p w:rsidR="006B36E4" w:rsidRPr="008737DE" w:rsidRDefault="002A1E55" w:rsidP="00223B97">
      <w:pPr>
        <w:spacing w:before="0" w:after="0" w:line="252" w:lineRule="auto"/>
        <w:ind w:firstLine="0"/>
        <w:jc w:val="center"/>
        <w:rPr>
          <w:b/>
        </w:rPr>
      </w:pPr>
      <w:r w:rsidRPr="008737DE">
        <w:rPr>
          <w:b/>
        </w:rPr>
        <w:t>TỜ TRÌNH</w:t>
      </w:r>
    </w:p>
    <w:p w:rsidR="002A1E55" w:rsidRPr="008737DE" w:rsidRDefault="002A1E55" w:rsidP="002A1E55">
      <w:pPr>
        <w:spacing w:before="0" w:after="0" w:line="252" w:lineRule="auto"/>
        <w:ind w:firstLine="0"/>
        <w:jc w:val="center"/>
        <w:rPr>
          <w:b/>
        </w:rPr>
      </w:pPr>
      <w:r w:rsidRPr="008737DE">
        <w:rPr>
          <w:b/>
        </w:rPr>
        <w:t xml:space="preserve">Về tình hình kinh tế - xã hội tháng 7 và 7 tháng năm 2021, </w:t>
      </w:r>
    </w:p>
    <w:p w:rsidR="002A1E55" w:rsidRPr="008737DE" w:rsidRDefault="002A1E55" w:rsidP="002A1E55">
      <w:pPr>
        <w:spacing w:before="0" w:after="0" w:line="252" w:lineRule="auto"/>
        <w:ind w:firstLine="0"/>
        <w:jc w:val="center"/>
        <w:rPr>
          <w:b/>
        </w:rPr>
      </w:pPr>
      <w:proofErr w:type="gramStart"/>
      <w:r w:rsidRPr="008737DE">
        <w:rPr>
          <w:b/>
        </w:rPr>
        <w:t>một</w:t>
      </w:r>
      <w:proofErr w:type="gramEnd"/>
      <w:r w:rsidRPr="008737DE">
        <w:rPr>
          <w:b/>
        </w:rPr>
        <w:t xml:space="preserve"> số nhiệm vụ, giải pháp trọng tâm tháo gỡ khó khăn, </w:t>
      </w:r>
    </w:p>
    <w:p w:rsidR="002A1E55" w:rsidRPr="008737DE" w:rsidRDefault="002A1E55" w:rsidP="002A1E55">
      <w:pPr>
        <w:spacing w:before="0" w:after="0" w:line="252" w:lineRule="auto"/>
        <w:ind w:firstLine="0"/>
        <w:jc w:val="center"/>
        <w:rPr>
          <w:b/>
        </w:rPr>
      </w:pPr>
      <w:proofErr w:type="gramStart"/>
      <w:r w:rsidRPr="008737DE">
        <w:rPr>
          <w:b/>
        </w:rPr>
        <w:t>thúc</w:t>
      </w:r>
      <w:proofErr w:type="gramEnd"/>
      <w:r w:rsidRPr="008737DE">
        <w:rPr>
          <w:b/>
        </w:rPr>
        <w:t xml:space="preserve"> đẩy phát triển kinh tế - xã hội những tháng còn lại năm 2021</w:t>
      </w:r>
    </w:p>
    <w:p w:rsidR="006B36E4" w:rsidRPr="008737DE" w:rsidRDefault="006B36E4" w:rsidP="00223B97">
      <w:pPr>
        <w:spacing w:before="0" w:after="0" w:line="252" w:lineRule="auto"/>
        <w:ind w:firstLine="0"/>
        <w:jc w:val="center"/>
        <w:rPr>
          <w:strike/>
          <w:vertAlign w:val="superscript"/>
        </w:rPr>
      </w:pPr>
      <w:r w:rsidRPr="008737DE">
        <w:rPr>
          <w:strike/>
          <w:color w:val="FFFFFF" w:themeColor="background1"/>
          <w:vertAlign w:val="superscript"/>
        </w:rPr>
        <w:t>.</w:t>
      </w:r>
      <w:r w:rsidRPr="008737DE">
        <w:rPr>
          <w:strike/>
          <w:vertAlign w:val="superscript"/>
        </w:rPr>
        <w:t xml:space="preserve">                 </w:t>
      </w:r>
      <w:r w:rsidRPr="008737DE">
        <w:rPr>
          <w:strike/>
          <w:color w:val="FFFFFF" w:themeColor="background1"/>
          <w:vertAlign w:val="superscript"/>
        </w:rPr>
        <w:t>.</w:t>
      </w:r>
    </w:p>
    <w:p w:rsidR="00A463BF" w:rsidRPr="008737DE" w:rsidRDefault="002A1E55" w:rsidP="002A1E55">
      <w:pPr>
        <w:spacing w:line="252" w:lineRule="auto"/>
        <w:ind w:firstLine="0"/>
        <w:jc w:val="center"/>
      </w:pPr>
      <w:r w:rsidRPr="008737DE">
        <w:t>Kính gửi: Chính phủ</w:t>
      </w:r>
    </w:p>
    <w:p w:rsidR="00BC0D31" w:rsidRDefault="00BC0D31">
      <w:pPr>
        <w:spacing w:line="252" w:lineRule="auto"/>
      </w:pPr>
    </w:p>
    <w:p w:rsidR="001733B3" w:rsidRPr="008737DE" w:rsidRDefault="001733B3">
      <w:pPr>
        <w:spacing w:line="252" w:lineRule="auto"/>
      </w:pPr>
      <w:r w:rsidRPr="008737DE">
        <w:t xml:space="preserve">Căn cứ chương trình Phiên họp Chính phủ thường kỳ tháng 07 năm 2021, trên cơ sở báo cáo của các bộ, ngành, địa phương và số liệu thống kê, Bộ Kế hoạch và Đầu tư đã có báo cáo số </w:t>
      </w:r>
      <w:r w:rsidR="00EA4A49">
        <w:t>5230</w:t>
      </w:r>
      <w:r w:rsidRPr="00EA4A49">
        <w:t>/BC-BKHĐT</w:t>
      </w:r>
      <w:r w:rsidRPr="008737DE">
        <w:t xml:space="preserve"> ngày </w:t>
      </w:r>
      <w:r w:rsidR="00EA4A49">
        <w:t>10</w:t>
      </w:r>
      <w:r w:rsidRPr="008737DE">
        <w:t xml:space="preserve"> tháng 8 năm 2021 về tình hình kinh tế - xã hội tháng 7 và 7 tháng năm 2021, một số nhiệm vụ, giải pháp trọng tâm tháo gỡ khó khăn, thúc đẩy phát triển kinh tế - xã hội những tháng cuối năm 2021. Sau đây xin tóm tắt các nội dung chủ yếu </w:t>
      </w:r>
      <w:r w:rsidR="007270BA">
        <w:t xml:space="preserve">như </w:t>
      </w:r>
      <w:r w:rsidRPr="008737DE">
        <w:t xml:space="preserve">sau:  </w:t>
      </w:r>
    </w:p>
    <w:p w:rsidR="002A1E55" w:rsidRPr="008737DE" w:rsidRDefault="0028421B">
      <w:pPr>
        <w:spacing w:line="252" w:lineRule="auto"/>
        <w:rPr>
          <w:b/>
          <w:sz w:val="26"/>
        </w:rPr>
      </w:pPr>
      <w:r w:rsidRPr="008737DE">
        <w:rPr>
          <w:b/>
          <w:sz w:val="26"/>
        </w:rPr>
        <w:t>I. TÌNH HÌNH KINH TẾ XÃ HỘI THÁNG 7 VÀ 7 THÁNG NĂM 2021</w:t>
      </w:r>
    </w:p>
    <w:p w:rsidR="0028421B" w:rsidRPr="008737DE" w:rsidRDefault="0028421B">
      <w:pPr>
        <w:spacing w:line="252" w:lineRule="auto"/>
        <w:rPr>
          <w:b/>
        </w:rPr>
      </w:pPr>
      <w:r w:rsidRPr="008737DE">
        <w:rPr>
          <w:b/>
        </w:rPr>
        <w:t>1. Bối cảnh</w:t>
      </w:r>
    </w:p>
    <w:p w:rsidR="0028421B" w:rsidRPr="008737DE" w:rsidRDefault="00F93199">
      <w:pPr>
        <w:spacing w:line="252" w:lineRule="auto"/>
      </w:pPr>
      <w:r w:rsidRPr="008737DE">
        <w:t xml:space="preserve">Tiếp nối thành công của Đại hội Đảng lần thứ XIII, bầu cử Quốc hội khóa XV và Hội đồng nhân dân các cấp nhiệm kỳ 2021-2026, </w:t>
      </w:r>
      <w:r w:rsidR="00427B09" w:rsidRPr="008737DE">
        <w:t xml:space="preserve">trong tháng 7, </w:t>
      </w:r>
      <w:r w:rsidRPr="008737DE">
        <w:t xml:space="preserve">Kỳ họp thứ Nhất Quốc hội khóa </w:t>
      </w:r>
      <w:r w:rsidR="003C74B0" w:rsidRPr="008737DE">
        <w:t>XV đã thành công tốt đẹp, thông qua nhiều Nghị quyết quan trọng về</w:t>
      </w:r>
      <w:r w:rsidR="006140F3" w:rsidRPr="008737DE">
        <w:rPr>
          <w:lang w:val="vi-VN"/>
        </w:rPr>
        <w:t xml:space="preserve"> kế hoạch </w:t>
      </w:r>
      <w:r w:rsidR="003C74B0" w:rsidRPr="008737DE">
        <w:t>kinh tế - xã hội, tài chính, ngân sách, đầu tư công</w:t>
      </w:r>
      <w:r w:rsidR="006140F3" w:rsidRPr="008737DE">
        <w:rPr>
          <w:lang w:val="vi-VN"/>
        </w:rPr>
        <w:t xml:space="preserve"> 5 năm giai đoạn 2021-2025</w:t>
      </w:r>
      <w:r w:rsidR="003C74B0" w:rsidRPr="008737DE">
        <w:t xml:space="preserve">, đặc biệt là </w:t>
      </w:r>
      <w:r w:rsidR="006140F3" w:rsidRPr="008737DE">
        <w:t xml:space="preserve">đã bầu và </w:t>
      </w:r>
      <w:r w:rsidR="008154F6">
        <w:t>phê chuẩn</w:t>
      </w:r>
      <w:r w:rsidR="006140F3" w:rsidRPr="008737DE">
        <w:t xml:space="preserve"> các chức danh chủ yếu của các cơ quan nhà nước và quyết định về </w:t>
      </w:r>
      <w:r w:rsidR="003C74B0" w:rsidRPr="008737DE">
        <w:t>công tác phòng chống dịch Covid-19</w:t>
      </w:r>
      <w:r w:rsidR="006140F3" w:rsidRPr="008737DE">
        <w:rPr>
          <w:lang w:val="vi-VN"/>
        </w:rPr>
        <w:t>, trao quyền cho Chính phủ</w:t>
      </w:r>
      <w:r w:rsidR="00C27795">
        <w:t>,</w:t>
      </w:r>
      <w:r w:rsidR="006140F3" w:rsidRPr="008737DE">
        <w:rPr>
          <w:lang w:val="vi-VN"/>
        </w:rPr>
        <w:t xml:space="preserve"> tạo sự chủ động, linh hoạt trong chỉ đạo, điều hành, kịp thời đối phó với tình hình dịch bệnh đang diễn biến phức tạp hiện nay.</w:t>
      </w:r>
    </w:p>
    <w:p w:rsidR="00F93199" w:rsidRPr="008737DE" w:rsidRDefault="003C74B0">
      <w:pPr>
        <w:spacing w:line="252" w:lineRule="auto"/>
      </w:pPr>
      <w:proofErr w:type="gramStart"/>
      <w:r w:rsidRPr="008737DE">
        <w:t>Chính phủ nhiệm kỳ 2021-2026 đã được Quốc hội thông qua tại kỳ họp với mức độ tín nhiệm cao.</w:t>
      </w:r>
      <w:proofErr w:type="gramEnd"/>
      <w:r w:rsidRPr="008737DE">
        <w:t xml:space="preserve"> Ngay sau khi kết thúc Kỳ họp, Chính phủ đã bắt tay ngay vào công việc</w:t>
      </w:r>
      <w:r w:rsidR="00813241" w:rsidRPr="008737DE">
        <w:t xml:space="preserve"> với động lực mới, khí thế mới</w:t>
      </w:r>
      <w:r w:rsidRPr="008737DE">
        <w:t>, nhanh chóng, khẩn trương, quyết liệt chỉ đạo, điều hành kịp thời, hiệu quả các nhiệm vụ, trọng tâm là công tác triển khai Nghị quyết của Quốc hội, phòng chống dịch Covid-19, tháo gỡ khó khăn, thúc đẩy tăng trưởng, bảo đảm an sinh xã hội, bảo vệ sức khỏe và tính mạng của nhân dân</w:t>
      </w:r>
      <w:r w:rsidR="00D45AFD" w:rsidRPr="008737DE">
        <w:t>, giữ gìn trật tự, an toàn, an ninh xã hội...</w:t>
      </w:r>
    </w:p>
    <w:p w:rsidR="00F93199" w:rsidRPr="008737DE" w:rsidRDefault="00282924">
      <w:pPr>
        <w:spacing w:line="252" w:lineRule="auto"/>
        <w:rPr>
          <w:spacing w:val="-2"/>
        </w:rPr>
      </w:pPr>
      <w:r w:rsidRPr="008737DE">
        <w:rPr>
          <w:spacing w:val="-2"/>
        </w:rPr>
        <w:t xml:space="preserve">Kinh tế - xã hội 6 tháng đầu năm 2021 đạt được nhiều kết quả quan trọng, khá tích cực, kinh tế vĩ mô ổn định, các cân đối lớn được bảo đảm, lạm phát được kiểm soát, tăng trưởng GDP đạt 5,64% (cao hơn cùng kỳ năm ngoái). Tuy nhiên, trước diễn biến hết sức phức tạp của dịch Covid-19, nhất là đợt bùng phát </w:t>
      </w:r>
      <w:r w:rsidR="006140F3" w:rsidRPr="008737DE">
        <w:rPr>
          <w:spacing w:val="-2"/>
        </w:rPr>
        <w:t xml:space="preserve">dịch </w:t>
      </w:r>
      <w:r w:rsidRPr="008737DE">
        <w:rPr>
          <w:spacing w:val="-2"/>
        </w:rPr>
        <w:t xml:space="preserve">trong tháng 7, hưởng ứng lời kêu gọi của Tổng Bí thư Nguyễn Phú Trọng, toàn Đảng, toàn dân, toàn quân ta đã nỗ lực, cố gắng, huy động tổng lực sức người, sức của, cùng đồng lòng, đoàn kết, chung tay, áp dụng linh hoạt, sáng tạo mọi biện </w:t>
      </w:r>
      <w:r w:rsidRPr="008737DE">
        <w:rPr>
          <w:spacing w:val="-2"/>
        </w:rPr>
        <w:lastRenderedPageBreak/>
        <w:t xml:space="preserve">pháp nhằm sớm kiểm soát tình hình dịch bệnh, đáp ứng lòng mong mỏi của nhân dân trong cả nước, nhất là ở những vùng bị ảnh hưởng nặng nề bởi dịch bệnh. </w:t>
      </w:r>
    </w:p>
    <w:p w:rsidR="00F93199" w:rsidRPr="008737DE" w:rsidRDefault="0073746F" w:rsidP="00D02C8C">
      <w:pPr>
        <w:spacing w:line="252" w:lineRule="auto"/>
      </w:pPr>
      <w:r w:rsidRPr="008737DE">
        <w:t>Mặc dù nền kinh tế gặp rất nhiều khó khăn do tác động của dịch bệnh với diễn biến hết sức phức tạp và có nguy cơ kéo dài</w:t>
      </w:r>
      <w:r w:rsidR="00CE4922" w:rsidRPr="008737DE">
        <w:rPr>
          <w:rStyle w:val="FootnoteReference"/>
        </w:rPr>
        <w:footnoteReference w:id="1"/>
      </w:r>
      <w:r w:rsidRPr="008737DE">
        <w:t>, nhờ sự nỗ lực, cố gắng của toàn hệ thống chính trị và xã hội, tình hình kinh tế - xã hội tháng 7 tuy gặp nhiều khó khăn nhưng nhìn chung 7 tháng vẫn duy trì được một số mặt tích cực.</w:t>
      </w:r>
    </w:p>
    <w:p w:rsidR="001733B3" w:rsidRPr="008737DE" w:rsidRDefault="00CE4922" w:rsidP="00D02C8C">
      <w:pPr>
        <w:spacing w:line="252" w:lineRule="auto"/>
        <w:rPr>
          <w:b/>
        </w:rPr>
      </w:pPr>
      <w:r w:rsidRPr="008737DE">
        <w:rPr>
          <w:b/>
        </w:rPr>
        <w:t>2. Các kết quả đạt được</w:t>
      </w:r>
    </w:p>
    <w:p w:rsidR="00CE4922" w:rsidRPr="008737DE" w:rsidRDefault="00CE4922" w:rsidP="00CE4922">
      <w:pPr>
        <w:spacing w:line="252" w:lineRule="auto"/>
      </w:pPr>
      <w:r w:rsidRPr="008737DE">
        <w:rPr>
          <w:i/>
        </w:rPr>
        <w:t xml:space="preserve">(1) Kinh tế </w:t>
      </w:r>
      <w:proofErr w:type="gramStart"/>
      <w:r w:rsidRPr="008737DE">
        <w:rPr>
          <w:i/>
        </w:rPr>
        <w:t>vĩ</w:t>
      </w:r>
      <w:proofErr w:type="gramEnd"/>
      <w:r w:rsidRPr="008737DE">
        <w:rPr>
          <w:i/>
        </w:rPr>
        <w:t xml:space="preserve"> mô cơ bản ổn định</w:t>
      </w:r>
      <w:r w:rsidRPr="008737DE">
        <w:t>, lạm phát được kiểm soát, các cân đối lớn của nền kinh tế tiếp tục được bảo đảm. Trong đó, chỉ số CPI bình quân 7 tháng tăng 1,64%, còn dư địa trong điều hành bảo đảm mục tiêu thấp hơn 4%; thị trường tiền tệ ổn định; tăng trưởng tín dụng phục hồi tích cực, đạt 6,66%;</w:t>
      </w:r>
      <w:r w:rsidR="00E863FA" w:rsidRPr="008737DE">
        <w:t xml:space="preserve"> lãi suất cho vay điều chỉnh giảm 0,5-1,5% nhằm hỗ trợ doanh nghiệp; thu ngân sách nhà nước 7 tháng đạt </w:t>
      </w:r>
      <w:r w:rsidR="000B5808">
        <w:t>68</w:t>
      </w:r>
      <w:r w:rsidR="00E863FA" w:rsidRPr="008737DE">
        <w:t xml:space="preserve">% dự toán năm; kịp thời chi </w:t>
      </w:r>
      <w:r w:rsidR="000B5808">
        <w:t>18,7</w:t>
      </w:r>
      <w:r w:rsidR="00E863FA" w:rsidRPr="008737DE">
        <w:t xml:space="preserve"> nghìn tỷ đồng cho công tác phòng, chống dịch bệnh, hỗ trợ người dân, người lao động; thực hiện vốn FDI tăng 3,8%; giữ vững an ninh năng lượng; bảo đảm cung cấp nước an toàn, liên tục...</w:t>
      </w:r>
    </w:p>
    <w:p w:rsidR="00BE4801" w:rsidRPr="008737DE" w:rsidRDefault="00BE4801" w:rsidP="00BE4801">
      <w:pPr>
        <w:spacing w:line="252" w:lineRule="auto"/>
      </w:pPr>
      <w:r w:rsidRPr="008737DE">
        <w:rPr>
          <w:i/>
        </w:rPr>
        <w:t>(2) Sản xuất, kinh doanh 7 tháng được duy trì</w:t>
      </w:r>
      <w:r w:rsidRPr="008737DE">
        <w:t xml:space="preserve"> mặc dù bị tác động mạnh từ dịch bệnh, nhất là trong tháng 7. Trong đó, sản xuất nông nghiệp cơ bản ổn định, tiến độ thu hoạch, chuẩn bị mùa vụ, tái đàn trong chăn nuôi, nuôi trồng, khai thác thủy, hải sản được thúc đẩy; an ninh lương thực được bảo đảm, nhất là cung cấp lương thực, thực phẩm</w:t>
      </w:r>
      <w:r w:rsidR="006140F3" w:rsidRPr="008737DE">
        <w:rPr>
          <w:lang w:val="vi-VN"/>
        </w:rPr>
        <w:t xml:space="preserve">, hàng hoá </w:t>
      </w:r>
      <w:r w:rsidRPr="008737DE">
        <w:t>thiết yếu cho các khu vực bị cách ly, phong tỏa, giãn cách xã hội... Chỉ số sản xuất toàn ngành công nghiệp (IIP) tháng 7 tăng 1</w:t>
      </w:r>
      <w:proofErr w:type="gramStart"/>
      <w:r w:rsidRPr="008737DE">
        <w:t>,8</w:t>
      </w:r>
      <w:proofErr w:type="gramEnd"/>
      <w:r w:rsidRPr="008737DE">
        <w:t>% so với tháng trước và tăng 2,2% so với cùng kỳ, tính chung 7 tháng IIP tăng 7,9%</w:t>
      </w:r>
      <w:r w:rsidRPr="008737DE">
        <w:rPr>
          <w:rStyle w:val="FootnoteReference"/>
        </w:rPr>
        <w:footnoteReference w:id="2"/>
      </w:r>
      <w:r w:rsidRPr="008737DE">
        <w:t xml:space="preserve">. </w:t>
      </w:r>
      <w:proofErr w:type="gramStart"/>
      <w:r w:rsidRPr="008737DE">
        <w:t>Dịch vụ tài chính, thanh toán không dùng tiền mặt, dịch vụ công nghệ, dịch vụ trực tuyến, thương mại điện tử... có bước phát triển tích cực, góp phần giảm bớt khó khăn về lưu thông, cung ứng hàng hóa.</w:t>
      </w:r>
      <w:proofErr w:type="gramEnd"/>
      <w:r w:rsidRPr="008737DE">
        <w:t xml:space="preserve"> </w:t>
      </w:r>
      <w:proofErr w:type="gramStart"/>
      <w:r w:rsidRPr="008737DE">
        <w:t>Hoạt động chuyển đổi số, ứng dụng công nghệ thông tin..., nhất là trong phòng, chống dịch bệnh được đẩy mạnh.</w:t>
      </w:r>
      <w:proofErr w:type="gramEnd"/>
    </w:p>
    <w:p w:rsidR="0085195B" w:rsidRPr="008737DE" w:rsidRDefault="0085195B" w:rsidP="00D02C8C">
      <w:pPr>
        <w:spacing w:line="252" w:lineRule="auto"/>
        <w:rPr>
          <w:i/>
        </w:rPr>
      </w:pPr>
      <w:r w:rsidRPr="008737DE">
        <w:rPr>
          <w:i/>
        </w:rPr>
        <w:t>(3) Cải cách thể chế</w:t>
      </w:r>
      <w:r w:rsidRPr="008737DE">
        <w:t xml:space="preserve"> tiếp tục được </w:t>
      </w:r>
      <w:r w:rsidR="006140F3" w:rsidRPr="008737DE">
        <w:t>quan tâm</w:t>
      </w:r>
      <w:r w:rsidRPr="008737DE">
        <w:t>, nhất là quyết liệt tháo gỡ khó khăn, vướng mắc trong sản xuất, kinh doanh, đầu tư, mua sắm, đấu thầu</w:t>
      </w:r>
      <w:r w:rsidRPr="008737DE">
        <w:rPr>
          <w:rStyle w:val="FootnoteReference"/>
        </w:rPr>
        <w:footnoteReference w:id="3"/>
      </w:r>
      <w:r w:rsidRPr="008737DE">
        <w:t>; tăng cường hiệu quả công tác phối hợp giữa các bộ, cơ quan và giữa Chính phủ với các cơ quan trong hệ thống chính trị, tạo sự đồng thuận, ủng hộ cao trong công tác chỉ đạo, điều hành và triển khai thực hiện; cải cách thủ tục hành chính, sắp xếp bộ máy các cơ quan, đơn vị hành chính, sự nghiệp và cung ứng dịch vụ công tiếp tục chuyển biến tích cực.</w:t>
      </w:r>
    </w:p>
    <w:p w:rsidR="00C31F1B" w:rsidRPr="00F065DF" w:rsidRDefault="00FF03C8" w:rsidP="00FF03C8">
      <w:pPr>
        <w:spacing w:line="252" w:lineRule="auto"/>
        <w:rPr>
          <w:spacing w:val="-2"/>
        </w:rPr>
      </w:pPr>
      <w:r w:rsidRPr="00F065DF">
        <w:rPr>
          <w:i/>
          <w:spacing w:val="-2"/>
        </w:rPr>
        <w:t>(4) Các lĩnh vực</w:t>
      </w:r>
      <w:r w:rsidR="00951280" w:rsidRPr="00F065DF">
        <w:rPr>
          <w:i/>
          <w:spacing w:val="-2"/>
        </w:rPr>
        <w:t xml:space="preserve"> văn hóa,</w:t>
      </w:r>
      <w:r w:rsidRPr="00F065DF">
        <w:rPr>
          <w:i/>
          <w:spacing w:val="-2"/>
        </w:rPr>
        <w:t xml:space="preserve"> xã hội</w:t>
      </w:r>
      <w:r w:rsidRPr="00F065DF">
        <w:rPr>
          <w:spacing w:val="-2"/>
        </w:rPr>
        <w:t xml:space="preserve"> </w:t>
      </w:r>
      <w:r w:rsidR="0020285A" w:rsidRPr="00F065DF">
        <w:rPr>
          <w:spacing w:val="-2"/>
        </w:rPr>
        <w:t>được quan tâm, nhất là trong bối cảnh tác động bởi dịch bệnh</w:t>
      </w:r>
      <w:r w:rsidR="00457E98" w:rsidRPr="00F065DF">
        <w:rPr>
          <w:spacing w:val="-2"/>
        </w:rPr>
        <w:t>;</w:t>
      </w:r>
      <w:r w:rsidR="0020285A" w:rsidRPr="00F065DF">
        <w:rPr>
          <w:spacing w:val="-2"/>
        </w:rPr>
        <w:t xml:space="preserve"> </w:t>
      </w:r>
      <w:r w:rsidR="00457E98" w:rsidRPr="00F065DF">
        <w:rPr>
          <w:spacing w:val="-2"/>
        </w:rPr>
        <w:t>h</w:t>
      </w:r>
      <w:r w:rsidR="0020285A" w:rsidRPr="00F065DF">
        <w:rPr>
          <w:spacing w:val="-2"/>
        </w:rPr>
        <w:t>uy động tổng lực với sự tham gia tích cực của nhiều cấp, nhiều ngành, các lực lượng xã hội cho công tác phòng, chống dịch, chăm sóc, điều trị các bệnh nhân Covid, đẩy mạnh tìm kiếm các nguồn cung cấp</w:t>
      </w:r>
      <w:r w:rsidR="00457E98" w:rsidRPr="00F065DF">
        <w:rPr>
          <w:spacing w:val="-2"/>
        </w:rPr>
        <w:t xml:space="preserve"> vắc-xin </w:t>
      </w:r>
      <w:r w:rsidR="00457E98" w:rsidRPr="00F065DF">
        <w:rPr>
          <w:spacing w:val="-2"/>
        </w:rPr>
        <w:lastRenderedPageBreak/>
        <w:t xml:space="preserve">trên các mặt trận ngoại giao, doanh nghiệp, tài trợ, chương trình COVAX của Liên hợp quốc, chuyển giao công nghệ sản xuất vắc-xin, đẩy nhanh tiến độ </w:t>
      </w:r>
      <w:r w:rsidR="006140F3" w:rsidRPr="00F065DF">
        <w:rPr>
          <w:spacing w:val="-2"/>
        </w:rPr>
        <w:t>nghiên cứu,</w:t>
      </w:r>
      <w:r w:rsidR="006140F3" w:rsidRPr="00F065DF">
        <w:rPr>
          <w:spacing w:val="-2"/>
          <w:lang w:val="vi-VN"/>
        </w:rPr>
        <w:t xml:space="preserve"> thử nghiệm lâm sàng, </w:t>
      </w:r>
      <w:r w:rsidR="00457E98" w:rsidRPr="00F065DF">
        <w:rPr>
          <w:spacing w:val="-2"/>
        </w:rPr>
        <w:t xml:space="preserve">sản xuất vắc-xin trong nước, nhanh chóng triển khai tiêm vắc-xin với nhiều phương thức và địa điểm tiêm phong phú, đa dạng. </w:t>
      </w:r>
    </w:p>
    <w:p w:rsidR="00C31F1B" w:rsidRPr="009B3E04" w:rsidRDefault="00C31F1B" w:rsidP="009B3E04">
      <w:pPr>
        <w:spacing w:line="252" w:lineRule="auto"/>
      </w:pPr>
      <w:r w:rsidRPr="009B3E04">
        <w:t xml:space="preserve">Chỉ trong thời gian ngắn, đã huy động được khoảng </w:t>
      </w:r>
      <w:r w:rsidR="008154F6" w:rsidRPr="009B3E04">
        <w:t>1</w:t>
      </w:r>
      <w:r w:rsidR="008154F6">
        <w:t>8</w:t>
      </w:r>
      <w:r w:rsidR="008154F6" w:rsidRPr="009B3E04">
        <w:t xml:space="preserve"> </w:t>
      </w:r>
      <w:r w:rsidRPr="009B3E04">
        <w:t xml:space="preserve">triệu liều vắc xin để tiêm phòng </w:t>
      </w:r>
      <w:r w:rsidR="006140F3" w:rsidRPr="009B3E04">
        <w:t xml:space="preserve">miễn phí </w:t>
      </w:r>
      <w:r w:rsidRPr="009B3E04">
        <w:t xml:space="preserve">cho toàn dân, đặt ra mục tiêu đến tháng 4/2022 sẽ tiêm phòng khoảng 150 triệu liều cho khoảng 75% dân số. </w:t>
      </w:r>
      <w:proofErr w:type="gramStart"/>
      <w:r w:rsidRPr="009B3E04">
        <w:t>Điều này góp phần củng cố niềm tin của nhân dân, doanh nghiệp về quyết tâm phòng chống dịch, bảo vệ sức khỏe nhân dân của Chính phủ, Thủ tướng Chính phủ.</w:t>
      </w:r>
      <w:proofErr w:type="gramEnd"/>
    </w:p>
    <w:p w:rsidR="00C31F1B" w:rsidRPr="009B3E04" w:rsidRDefault="00C31F1B" w:rsidP="009B3E04">
      <w:pPr>
        <w:spacing w:line="252" w:lineRule="auto"/>
      </w:pPr>
      <w:r w:rsidRPr="009B3E04">
        <w:t xml:space="preserve">Trong khó khăn, tinh thần đoàn kết, đồng lòng, </w:t>
      </w:r>
      <w:proofErr w:type="gramStart"/>
      <w:r w:rsidRPr="009B3E04">
        <w:t>chung</w:t>
      </w:r>
      <w:proofErr w:type="gramEnd"/>
      <w:r w:rsidRPr="009B3E04">
        <w:t xml:space="preserve"> sức, chia sẻ, tương thân tương ái của người Việt Nam càng được phát huy, đẩy mạnh. Nhiều hoạt động hỗ trợ, giúp đỡ của mọi tầng lớp nhân dân trên khắp mọi miền đất nước với người dân vùng dịch, lực lượng tuyến đầu chống dịch đã diễn ra sôi nổi, ấm áp tình người, từ buồng chuối, bó rau</w:t>
      </w:r>
      <w:r w:rsidR="006140F3" w:rsidRPr="009B3E04">
        <w:t>, quả trứng hay từ những đồng tiền ít ỏi của những người mà cuộc sống vốn chưa phải khá giả gì để đóng góp cho Quỹ vắc-xin của Chính phủ</w:t>
      </w:r>
      <w:r w:rsidRPr="009B3E04">
        <w:t>...</w:t>
      </w:r>
    </w:p>
    <w:p w:rsidR="00C31F1B" w:rsidRPr="009B3E04" w:rsidRDefault="00C31F1B" w:rsidP="009B3E04">
      <w:pPr>
        <w:spacing w:line="252" w:lineRule="auto"/>
      </w:pPr>
      <w:r w:rsidRPr="009B3E04">
        <w:t xml:space="preserve">Các doanh nghiệp, tổ chức, hiệp hội...đã </w:t>
      </w:r>
      <w:proofErr w:type="gramStart"/>
      <w:r w:rsidRPr="009B3E04">
        <w:t>chung</w:t>
      </w:r>
      <w:proofErr w:type="gramEnd"/>
      <w:r w:rsidRPr="009B3E04">
        <w:t xml:space="preserve"> tay hỗ trợ người dân, cộng đồng, tổ chức cứu trợ, vận chuyển và thực hiện nhiều hoạt động</w:t>
      </w:r>
      <w:r w:rsidR="006140F3" w:rsidRPr="009B3E04">
        <w:t xml:space="preserve"> </w:t>
      </w:r>
      <w:r w:rsidRPr="009B3E04">
        <w:t>thiện</w:t>
      </w:r>
      <w:r w:rsidR="006140F3" w:rsidRPr="009B3E04">
        <w:t xml:space="preserve"> nguyện</w:t>
      </w:r>
      <w:r w:rsidRPr="009B3E04">
        <w:t xml:space="preserve"> trên khắp mọi miền tổ quốc,</w:t>
      </w:r>
      <w:r w:rsidR="006140F3" w:rsidRPr="009B3E04">
        <w:t xml:space="preserve"> đóng góp lớn về tài chính.</w:t>
      </w:r>
    </w:p>
    <w:p w:rsidR="00C31F1B" w:rsidRPr="009B3E04" w:rsidRDefault="00C31F1B" w:rsidP="009B3E04">
      <w:pPr>
        <w:spacing w:line="252" w:lineRule="auto"/>
      </w:pPr>
      <w:r w:rsidRPr="009B3E04">
        <w:t>Những hành động thiết thực của người dân, doanh nghiệp</w:t>
      </w:r>
      <w:r w:rsidR="006140F3" w:rsidRPr="009B3E04">
        <w:t xml:space="preserve"> trong</w:t>
      </w:r>
      <w:r w:rsidRPr="009B3E04">
        <w:t xml:space="preserve"> chung tay đồng lòng cùng Chính phủ sớm ổn định đời sống nhân dân, người lao động</w:t>
      </w:r>
      <w:r w:rsidR="008154F6">
        <w:t>, thể hiện tinh thần, trách nhiệm, nghĩa cử cao đẹp của doanh nghiệp, người dân đối với đất nước,</w:t>
      </w:r>
      <w:r w:rsidRPr="009B3E04">
        <w:t xml:space="preserve"> đã khơi dậy và khích lệ tinh thần yêu nước, tinh thần dân tộc, tình thương và lòng nhân ái trong mỗi con người Việt Nam, tạo nên sức mạnh đoàn kết toàn dân tộc để chiến thắng và vượt qua mọi khó khăn do đại dịch gây ra.</w:t>
      </w:r>
    </w:p>
    <w:p w:rsidR="00FF03C8" w:rsidRPr="009B3E04" w:rsidRDefault="00C31F1B" w:rsidP="00FF03C8">
      <w:pPr>
        <w:spacing w:line="252" w:lineRule="auto"/>
        <w:rPr>
          <w:lang w:val="vi-VN"/>
        </w:rPr>
      </w:pPr>
      <w:r w:rsidRPr="009B3E04">
        <w:rPr>
          <w:lang w:val="vi-VN"/>
        </w:rPr>
        <w:t xml:space="preserve">Cùng với chống dịch, </w:t>
      </w:r>
      <w:r w:rsidR="00457E98" w:rsidRPr="009B3E04">
        <w:rPr>
          <w:lang w:val="vi-VN"/>
        </w:rPr>
        <w:t>phương án thi tốt nghiệp trung học phổ thông</w:t>
      </w:r>
      <w:r w:rsidRPr="008737DE">
        <w:rPr>
          <w:lang w:val="vi-VN"/>
        </w:rPr>
        <w:t xml:space="preserve"> đã được tổ chức tốt</w:t>
      </w:r>
      <w:r w:rsidR="00457E98" w:rsidRPr="008737DE">
        <w:rPr>
          <w:lang w:val="vi-VN"/>
        </w:rPr>
        <w:t xml:space="preserve">, tuyển sinh vào lớp 10 linh hoạt trong bối cảnh dịch bệnh, điều chỉnh hợp lý phương án tuyển sinh cao </w:t>
      </w:r>
      <w:r w:rsidRPr="008737DE">
        <w:rPr>
          <w:lang w:val="vi-VN"/>
        </w:rPr>
        <w:t>đẳ</w:t>
      </w:r>
      <w:r w:rsidR="00457E98" w:rsidRPr="008737DE">
        <w:rPr>
          <w:lang w:val="vi-VN"/>
        </w:rPr>
        <w:t xml:space="preserve">ng, đại học. </w:t>
      </w:r>
      <w:r w:rsidR="00457E98" w:rsidRPr="009B3E04">
        <w:rPr>
          <w:lang w:val="vi-VN"/>
        </w:rPr>
        <w:t>Tổ chức các hoạt động tưởng nhớ, tri ân các thương binh, liệt sỹ ý nghĩa, an toàn, hiệu quả nhân dịp kỷ niệm 74 năm ngày thương binh - liệt sỹ (27/7/1947 - 27/7/2021)</w:t>
      </w:r>
      <w:r w:rsidR="006140F3" w:rsidRPr="008737DE">
        <w:rPr>
          <w:lang w:val="vi-VN"/>
        </w:rPr>
        <w:t xml:space="preserve"> và các hoạt động văn hoá</w:t>
      </w:r>
      <w:r w:rsidR="00951280" w:rsidRPr="00E253AB">
        <w:rPr>
          <w:lang w:val="vi-VN"/>
        </w:rPr>
        <w:t>, nghệ thuật đặc sắc,</w:t>
      </w:r>
      <w:r w:rsidR="006140F3" w:rsidRPr="008737DE">
        <w:rPr>
          <w:lang w:val="vi-VN"/>
        </w:rPr>
        <w:t xml:space="preserve"> ý nghĩa</w:t>
      </w:r>
      <w:r w:rsidR="00951280" w:rsidRPr="00E253AB">
        <w:rPr>
          <w:lang w:val="vi-VN"/>
        </w:rPr>
        <w:t xml:space="preserve"> với thông điệp “san sẻ yêu thương, vượt qua đại dịch”</w:t>
      </w:r>
      <w:r w:rsidR="006140F3" w:rsidRPr="008737DE">
        <w:rPr>
          <w:lang w:val="vi-VN"/>
        </w:rPr>
        <w:t xml:space="preserve"> nhằm động viên tinh thần người dân và các lực lượng tuyến đầu có thêm niềm tin, sức mạnh để mau chóng chiến thắng dịch bệnh.</w:t>
      </w:r>
      <w:r w:rsidR="00951280" w:rsidRPr="00E253AB">
        <w:rPr>
          <w:lang w:val="vi-VN"/>
        </w:rPr>
        <w:t xml:space="preserve"> Hoạt động thể dục, thể thao, công tác chuẩn bị cho các giải thi đấu lớn trong khu vực và quốc tế tiếp tục được chú trọng.</w:t>
      </w:r>
    </w:p>
    <w:p w:rsidR="00765046" w:rsidRPr="009B3E04" w:rsidRDefault="00765046" w:rsidP="00FF03C8">
      <w:pPr>
        <w:spacing w:line="252" w:lineRule="auto"/>
        <w:rPr>
          <w:spacing w:val="-2"/>
          <w:lang w:val="vi-VN"/>
        </w:rPr>
      </w:pPr>
      <w:r w:rsidRPr="009B3E04">
        <w:rPr>
          <w:spacing w:val="-2"/>
          <w:lang w:val="vi-VN"/>
        </w:rPr>
        <w:t>Đẩy mạnh thực hiện chính sách hỗ trợ người lao động bị ảnh hưởng bởi dịch bệnh, Chính phủ đã ban hành Nghị quyết số 68/NQ-CP ngày 01/7/2021</w:t>
      </w:r>
      <w:r w:rsidRPr="008737DE">
        <w:rPr>
          <w:rStyle w:val="FootnoteReference"/>
          <w:spacing w:val="-2"/>
        </w:rPr>
        <w:footnoteReference w:id="4"/>
      </w:r>
      <w:r w:rsidRPr="009B3E04">
        <w:rPr>
          <w:spacing w:val="-2"/>
          <w:lang w:val="vi-VN"/>
        </w:rPr>
        <w:t xml:space="preserve"> và các cấp, các ngành đã nhanh chóng triển khai thực hiện. Đến nay, </w:t>
      </w:r>
      <w:r w:rsidR="00951280" w:rsidRPr="00E253AB">
        <w:rPr>
          <w:spacing w:val="-2"/>
          <w:lang w:val="vi-VN"/>
        </w:rPr>
        <w:t>đã thực hiện hỗ trợ</w:t>
      </w:r>
      <w:r w:rsidRPr="009B3E04">
        <w:rPr>
          <w:spacing w:val="-2"/>
          <w:lang w:val="vi-VN"/>
        </w:rPr>
        <w:t xml:space="preserve"> </w:t>
      </w:r>
      <w:r w:rsidR="00951280" w:rsidRPr="00E253AB">
        <w:rPr>
          <w:spacing w:val="-2"/>
          <w:lang w:val="vi-VN"/>
        </w:rPr>
        <w:t>12,1</w:t>
      </w:r>
      <w:r w:rsidR="00951280" w:rsidRPr="009B3E04">
        <w:rPr>
          <w:spacing w:val="-2"/>
          <w:lang w:val="vi-VN"/>
        </w:rPr>
        <w:t xml:space="preserve"> </w:t>
      </w:r>
      <w:r w:rsidRPr="009B3E04">
        <w:rPr>
          <w:spacing w:val="-2"/>
          <w:lang w:val="vi-VN"/>
        </w:rPr>
        <w:t>triệu lao động</w:t>
      </w:r>
      <w:r w:rsidR="00951280" w:rsidRPr="00E253AB">
        <w:rPr>
          <w:spacing w:val="-2"/>
          <w:lang w:val="vi-VN"/>
        </w:rPr>
        <w:t xml:space="preserve"> và gần 376 nghìn người sử dụng lao động</w:t>
      </w:r>
      <w:r w:rsidRPr="009B3E04">
        <w:rPr>
          <w:spacing w:val="-2"/>
          <w:lang w:val="vi-VN"/>
        </w:rPr>
        <w:t xml:space="preserve"> </w:t>
      </w:r>
      <w:r w:rsidR="00951280" w:rsidRPr="00E253AB">
        <w:rPr>
          <w:spacing w:val="-2"/>
          <w:lang w:val="vi-VN"/>
        </w:rPr>
        <w:t>với tổng kinh phí</w:t>
      </w:r>
      <w:r w:rsidRPr="009B3E04">
        <w:rPr>
          <w:spacing w:val="-2"/>
          <w:lang w:val="vi-VN"/>
        </w:rPr>
        <w:t xml:space="preserve"> trên </w:t>
      </w:r>
      <w:r w:rsidR="00951280" w:rsidRPr="00E253AB">
        <w:rPr>
          <w:spacing w:val="-2"/>
          <w:lang w:val="vi-VN"/>
        </w:rPr>
        <w:t>5,7 nghìn</w:t>
      </w:r>
      <w:r w:rsidRPr="009B3E04">
        <w:rPr>
          <w:spacing w:val="-2"/>
          <w:lang w:val="vi-VN"/>
        </w:rPr>
        <w:t xml:space="preserve"> tỷ đồng; đồng thời hỗ trợ người dân thông qua chính sách giảm giá </w:t>
      </w:r>
      <w:r w:rsidRPr="009B3E04">
        <w:rPr>
          <w:spacing w:val="-2"/>
          <w:lang w:val="vi-VN"/>
        </w:rPr>
        <w:lastRenderedPageBreak/>
        <w:t xml:space="preserve">điện, </w:t>
      </w:r>
      <w:r w:rsidR="006140F3" w:rsidRPr="009B3E04">
        <w:rPr>
          <w:spacing w:val="-2"/>
          <w:lang w:val="vi-VN"/>
        </w:rPr>
        <w:t>giá nước</w:t>
      </w:r>
      <w:r w:rsidRPr="009B3E04">
        <w:rPr>
          <w:spacing w:val="-2"/>
          <w:lang w:val="vi-VN"/>
        </w:rPr>
        <w:t xml:space="preserve">, </w:t>
      </w:r>
      <w:r w:rsidR="00096B83" w:rsidRPr="009B3E04">
        <w:rPr>
          <w:spacing w:val="-2"/>
          <w:lang w:val="vi-VN"/>
        </w:rPr>
        <w:t xml:space="preserve">dịch vụ viễn thông cho người dân, doanh nghiệp với quy mô khoảng </w:t>
      </w:r>
      <w:r w:rsidR="006140F3" w:rsidRPr="009B3E04">
        <w:rPr>
          <w:spacing w:val="-2"/>
          <w:lang w:val="vi-VN"/>
        </w:rPr>
        <w:t xml:space="preserve">trên </w:t>
      </w:r>
      <w:r w:rsidR="00096B83" w:rsidRPr="009B3E04">
        <w:rPr>
          <w:spacing w:val="-2"/>
          <w:lang w:val="vi-VN"/>
        </w:rPr>
        <w:t>10 nghìn tỷ đồng...</w:t>
      </w:r>
    </w:p>
    <w:p w:rsidR="00364D99" w:rsidRPr="009B3E04" w:rsidRDefault="00D34715" w:rsidP="00D02C8C">
      <w:pPr>
        <w:spacing w:line="252" w:lineRule="auto"/>
        <w:rPr>
          <w:lang w:val="vi-VN"/>
        </w:rPr>
      </w:pPr>
      <w:r w:rsidRPr="009B3E04">
        <w:rPr>
          <w:i/>
          <w:lang w:val="vi-VN"/>
        </w:rPr>
        <w:t>(5) Tình hình chính trị, xã hội ổn định, quốc phòng, an ninh được giữ vững; hoạt động đối ngoại được đẩy mạnh</w:t>
      </w:r>
      <w:r w:rsidRPr="009B3E04">
        <w:rPr>
          <w:lang w:val="vi-VN"/>
        </w:rPr>
        <w:t>. Hợp tác quốc tế trong tiếp cận vắc-xin và thúc đẩy chuyển giao công nghệ vắc-xin Covid-19 được tăng cường. An toàn, an ninh, an dân, trật tự xã hội được bảo đảm; tăng cường xử lý tin giả, sai sự thật về Covid-19, không để gây hoang mang, kích động, chia rẽ, ảnh hưởng đến niềm tin của nhân dân vào công tác phòng, chống dịch bệnh.</w:t>
      </w:r>
    </w:p>
    <w:p w:rsidR="00364D99" w:rsidRPr="009B3E04" w:rsidRDefault="009734AE" w:rsidP="00D02C8C">
      <w:pPr>
        <w:spacing w:line="252" w:lineRule="auto"/>
        <w:rPr>
          <w:b/>
          <w:lang w:val="vi-VN"/>
        </w:rPr>
      </w:pPr>
      <w:r w:rsidRPr="009B3E04">
        <w:rPr>
          <w:b/>
          <w:lang w:val="vi-VN"/>
        </w:rPr>
        <w:t>3. Một số khó khăn, hạn chế</w:t>
      </w:r>
    </w:p>
    <w:p w:rsidR="00E25FDF" w:rsidRPr="009B3E04" w:rsidRDefault="006B3B7B" w:rsidP="00D02C8C">
      <w:pPr>
        <w:spacing w:line="252" w:lineRule="auto"/>
        <w:rPr>
          <w:lang w:val="vi-VN"/>
        </w:rPr>
      </w:pPr>
      <w:r w:rsidRPr="009B3E04">
        <w:rPr>
          <w:lang w:val="vi-VN"/>
        </w:rPr>
        <w:t xml:space="preserve">Diễn biến rất phức tạp của dịch Covid-19 trong tháng 7 đã tác động không nhỏ đến mọi mặt của nền kinh tế, nhất là các vùng, địa phương động lực, có nhiều khu công nghiệp ở phía Nam, khiến hoạt động sản xuất, lưu thông hàng hóa, tiêu dùng tại các khu vực này bị đứt gãy, đình trệ; sức mua trong nước và xuất khẩu giảm </w:t>
      </w:r>
      <w:r w:rsidR="006140F3" w:rsidRPr="009B3E04">
        <w:rPr>
          <w:lang w:val="vi-VN"/>
        </w:rPr>
        <w:t>s</w:t>
      </w:r>
      <w:r w:rsidRPr="009B3E04">
        <w:rPr>
          <w:lang w:val="vi-VN"/>
        </w:rPr>
        <w:t>út; đời sống người dân tại các khu vực bị cách ly, phong tỏa, giãn cách xã hội, nhất là công nhân lao động trong các khu công nghiệp, lao động tự do bị ảnh hưởng nặng nề</w:t>
      </w:r>
      <w:r w:rsidR="0093301D" w:rsidRPr="009B3E04">
        <w:rPr>
          <w:lang w:val="vi-VN"/>
        </w:rPr>
        <w:t>...</w:t>
      </w:r>
      <w:r w:rsidR="00BC5AF7" w:rsidRPr="009B3E04">
        <w:rPr>
          <w:lang w:val="vi-VN"/>
        </w:rPr>
        <w:t xml:space="preserve"> Cụ thể như sau:</w:t>
      </w:r>
    </w:p>
    <w:p w:rsidR="003376AA" w:rsidRPr="009B3E04" w:rsidRDefault="003376AA" w:rsidP="003376AA">
      <w:pPr>
        <w:spacing w:line="252" w:lineRule="auto"/>
        <w:rPr>
          <w:lang w:val="vi-VN"/>
        </w:rPr>
      </w:pPr>
      <w:r w:rsidRPr="009B3E04">
        <w:rPr>
          <w:i/>
          <w:lang w:val="vi-VN"/>
        </w:rPr>
        <w:t>1. Về sản xuất, kinh doanh</w:t>
      </w:r>
      <w:r w:rsidRPr="009B3E04">
        <w:rPr>
          <w:lang w:val="vi-VN"/>
        </w:rPr>
        <w:t>: lĩnh vực công nghiệp chế biến, chế tạo là động lực tăng trưởng chính của nền kinh tế bị tác động mạnh, trong đó IIP của lĩnh vực này trong tháng 7 chỉ tăng 2,9% so với cùng kỳ; một số trung tâm công nghiệp khu vực phía Bắc mới bước vào giai đoạn đầu khôi phục sản xuất sau khi kiểm soát được dịch</w:t>
      </w:r>
      <w:r w:rsidR="00651F7A" w:rsidRPr="009B3E04">
        <w:rPr>
          <w:lang w:val="vi-VN"/>
        </w:rPr>
        <w:t>.</w:t>
      </w:r>
      <w:r w:rsidRPr="009B3E04">
        <w:rPr>
          <w:lang w:val="vi-VN"/>
        </w:rPr>
        <w:t xml:space="preserve"> </w:t>
      </w:r>
      <w:r w:rsidR="00651F7A" w:rsidRPr="009B3E04">
        <w:rPr>
          <w:lang w:val="vi-VN"/>
        </w:rPr>
        <w:t>N</w:t>
      </w:r>
      <w:r w:rsidR="00460097" w:rsidRPr="009B3E04">
        <w:rPr>
          <w:lang w:val="vi-VN"/>
        </w:rPr>
        <w:t>ông nghiệp vẫn gặp khó khăn về đầu ra, chủ yếu do khó khăn trong khâu lưu thông, tiêu thụ và hệ thống bán lẻ trong nước</w:t>
      </w:r>
      <w:r w:rsidR="00651F7A" w:rsidRPr="009B3E04">
        <w:rPr>
          <w:lang w:val="vi-VN"/>
        </w:rPr>
        <w:t>.</w:t>
      </w:r>
      <w:r w:rsidR="00460097" w:rsidRPr="009B3E04">
        <w:rPr>
          <w:lang w:val="vi-VN"/>
        </w:rPr>
        <w:t xml:space="preserve"> </w:t>
      </w:r>
      <w:r w:rsidR="00651F7A" w:rsidRPr="009B3E04">
        <w:rPr>
          <w:lang w:val="vi-VN"/>
        </w:rPr>
        <w:t>K</w:t>
      </w:r>
      <w:r w:rsidR="00460097" w:rsidRPr="009B3E04">
        <w:rPr>
          <w:lang w:val="vi-VN"/>
        </w:rPr>
        <w:t>hu vực dịch vụ giảm mạnh, tổng mức bán lẻ hàng hóa và doanh thu dịch vụ tiêu dùng tháng 7 giảm 19,8% so với cùng kỳ, sức cầu ở các đô thị lớn giảm mạnh</w:t>
      </w:r>
      <w:r w:rsidR="00FD3F90" w:rsidRPr="009B3E04">
        <w:rPr>
          <w:lang w:val="vi-VN"/>
        </w:rPr>
        <w:t>.</w:t>
      </w:r>
    </w:p>
    <w:p w:rsidR="008450AC" w:rsidRPr="009B3E04" w:rsidRDefault="008450AC" w:rsidP="003376AA">
      <w:pPr>
        <w:spacing w:line="252" w:lineRule="auto"/>
        <w:rPr>
          <w:spacing w:val="-2"/>
          <w:lang w:val="vi-VN"/>
        </w:rPr>
      </w:pPr>
      <w:r w:rsidRPr="009B3E04">
        <w:rPr>
          <w:spacing w:val="-2"/>
          <w:lang w:val="vi-VN"/>
        </w:rPr>
        <w:t>Chuỗi cung ứng sản xuất, tiêu dùng bị đình trệ cục bộ, lưu thông hàng hóa gặp khó khăn ở giai đoạn đầu của đợt bùng phát dịch tháng 7 do chưa thống nhất, đồng bộ các biện pháp phòng chống dịch giữa các địa phương; nhiều doanh nghiệp sản xuất, xuất khẩu bị ảnh hưởng phải trì hoãn hoặc hủy đơn hàng, nếu đợt bùng phát kéo dài có thể bị mất thị trường do bạn hàng thay đổi chuỗi cung ứng.</w:t>
      </w:r>
    </w:p>
    <w:p w:rsidR="00102F9E" w:rsidRPr="009B3E04" w:rsidRDefault="00102F9E" w:rsidP="00D02C8C">
      <w:pPr>
        <w:spacing w:line="252" w:lineRule="auto"/>
        <w:rPr>
          <w:lang w:val="vi-VN"/>
        </w:rPr>
      </w:pPr>
      <w:r w:rsidRPr="009B3E04">
        <w:rPr>
          <w:i/>
          <w:lang w:val="vi-VN"/>
        </w:rPr>
        <w:t>2. Về kinh tế vĩ mô</w:t>
      </w:r>
      <w:r w:rsidRPr="009B3E04">
        <w:rPr>
          <w:lang w:val="vi-VN"/>
        </w:rPr>
        <w:t>: lạm phát tiềm ẩn nguy cơ tăng cao do tác động của lạm phát, giá cả thế giới và mấ</w:t>
      </w:r>
      <w:r w:rsidR="000B5808" w:rsidRPr="00CD27B7">
        <w:rPr>
          <w:lang w:val="vi-VN"/>
        </w:rPr>
        <w:t>t</w:t>
      </w:r>
      <w:r w:rsidRPr="009B3E04">
        <w:rPr>
          <w:lang w:val="vi-VN"/>
        </w:rPr>
        <w:t xml:space="preserve"> cân đối cung cầu hàng hóa ngắn hạn ở trong nước, CPI tháng 7 đã tăng ở mức cao (0,62%) và có nguy cơ tiếp tục tăng trong tháng tiếp theo nếu dịch bệnh kéo dài. Cân đối ngân sách có thể gặp khó khăn, thu nội địa giảm ở những địa bàn bị ảnh hưởng nặng nề, ngân sách trung ương có thể phải tăng thêm chi tiêu cho công tác phòng, chống dịch. Xuất khẩu có xu hướng chững lại, riêng xuất khẩu tháng 7 giảm 0,8% so với cùng kỳ, nhập siêu 7 tháng đã lên 2,7 tỷ USD. Rủi ro về tín dụng, nợ xấu có nguy cơ tăng cao trong những tháng cuối năm...</w:t>
      </w:r>
    </w:p>
    <w:p w:rsidR="008450AC" w:rsidRPr="009B3E04" w:rsidRDefault="00EC2786" w:rsidP="00D02C8C">
      <w:pPr>
        <w:spacing w:line="252" w:lineRule="auto"/>
        <w:rPr>
          <w:lang w:val="vi-VN"/>
        </w:rPr>
      </w:pPr>
      <w:r w:rsidRPr="009B3E04">
        <w:rPr>
          <w:lang w:val="vi-VN"/>
        </w:rPr>
        <w:t>Giải ngân vốn đầu tư công đạt thấp, tính chung 7 tháng đạt khoảng 169,3 nghìn tỷ đồng, bằng 36,7% kế hoạch</w:t>
      </w:r>
      <w:r w:rsidRPr="008737DE">
        <w:rPr>
          <w:rStyle w:val="FootnoteReference"/>
        </w:rPr>
        <w:footnoteReference w:id="5"/>
      </w:r>
      <w:r w:rsidRPr="009B3E04">
        <w:rPr>
          <w:lang w:val="vi-VN"/>
        </w:rPr>
        <w:t xml:space="preserve">, trong đó giải ngân vốn nước ngoài chỉ đạt </w:t>
      </w:r>
      <w:r w:rsidRPr="009B3E04">
        <w:rPr>
          <w:lang w:val="vi-VN"/>
        </w:rPr>
        <w:lastRenderedPageBreak/>
        <w:t>7,52%, chủ yếu là do công tác thi công, hoạt động giao dịch thanh quyết toán giữa các cơ quan, giữa địa phương với trung ương bị gián đoạn, hạn chế đi lại, công nhân nghỉ việc tạm thời để phòng dịch</w:t>
      </w:r>
      <w:r w:rsidRPr="008737DE">
        <w:rPr>
          <w:rStyle w:val="FootnoteReference"/>
        </w:rPr>
        <w:footnoteReference w:id="6"/>
      </w:r>
      <w:r w:rsidRPr="009B3E04">
        <w:rPr>
          <w:lang w:val="vi-VN"/>
        </w:rPr>
        <w:t xml:space="preserve">. Thu hút vốn FDI 7 tháng giảm 11,1%, chủ yếu là do một số khó khăn, vướng mắc về nhập cảnh của chuyên gia, nhà đầu tư nước ngoài, </w:t>
      </w:r>
      <w:r w:rsidR="006140F3" w:rsidRPr="009B3E04">
        <w:rPr>
          <w:lang w:val="vi-VN"/>
        </w:rPr>
        <w:t xml:space="preserve">lưu </w:t>
      </w:r>
      <w:r w:rsidRPr="009B3E04">
        <w:rPr>
          <w:lang w:val="vi-VN"/>
        </w:rPr>
        <w:t xml:space="preserve">thông hàng hóa, giấy phép lao động nước ngoài... nếu chậm giải quyết có nguy cơ ảnh hưởng đến </w:t>
      </w:r>
      <w:r w:rsidR="00F757A6" w:rsidRPr="009B3E04">
        <w:rPr>
          <w:lang w:val="vi-VN"/>
        </w:rPr>
        <w:t>môi trường đầu tư và thu hút FDI của nước ta.</w:t>
      </w:r>
      <w:r w:rsidRPr="009B3E04">
        <w:rPr>
          <w:lang w:val="vi-VN"/>
        </w:rPr>
        <w:t xml:space="preserve"> </w:t>
      </w:r>
    </w:p>
    <w:p w:rsidR="00102F9E" w:rsidRPr="009B3E04" w:rsidRDefault="00BA7969" w:rsidP="00D02C8C">
      <w:pPr>
        <w:spacing w:line="252" w:lineRule="auto"/>
        <w:rPr>
          <w:lang w:val="vi-VN"/>
        </w:rPr>
      </w:pPr>
      <w:r w:rsidRPr="009B3E04">
        <w:rPr>
          <w:i/>
          <w:lang w:val="vi-VN"/>
        </w:rPr>
        <w:t xml:space="preserve">3. </w:t>
      </w:r>
      <w:r w:rsidR="00C05579" w:rsidRPr="009B3E04">
        <w:rPr>
          <w:i/>
          <w:lang w:val="vi-VN"/>
        </w:rPr>
        <w:t xml:space="preserve">Tình hình đăng ký </w:t>
      </w:r>
      <w:r w:rsidR="006140F3" w:rsidRPr="009B3E04">
        <w:rPr>
          <w:i/>
          <w:lang w:val="vi-VN"/>
        </w:rPr>
        <w:t>và hoạt động của</w:t>
      </w:r>
      <w:r w:rsidR="006140F3" w:rsidRPr="008737DE">
        <w:rPr>
          <w:i/>
          <w:lang w:val="vi-VN"/>
        </w:rPr>
        <w:t xml:space="preserve"> </w:t>
      </w:r>
      <w:r w:rsidR="00C05579" w:rsidRPr="009B3E04">
        <w:rPr>
          <w:i/>
          <w:lang w:val="vi-VN"/>
        </w:rPr>
        <w:t>doanh nghiệp</w:t>
      </w:r>
      <w:r w:rsidR="00C05579" w:rsidRPr="009B3E04">
        <w:rPr>
          <w:lang w:val="vi-VN"/>
        </w:rPr>
        <w:t xml:space="preserve"> có xu hướng giảm mạnh, trong đó, số doanh nghiệp thành lập mới trong tháng 7 giảm 33,8% so với cùng kỳ, trong khi số doanh nghiệp rút lui khỏi thị trường tăng 24,6%, riêng thành phố Hồ Chí Minh chiếm 30% tổng số doanh nghiệp rút lui của cả nước. Diễn biến phức tạp của dịch bệnh dẫn tới các biện pháp kiểm soát dịch thay đổi linh hoạt để đáp ứng tình hình, các doanh nghiệp bị động trong việc thu xếp các phương án tổ chức hoạt động, sức chịu đựng</w:t>
      </w:r>
      <w:r w:rsidR="006140F3" w:rsidRPr="008737DE">
        <w:rPr>
          <w:lang w:val="vi-VN"/>
        </w:rPr>
        <w:t xml:space="preserve"> </w:t>
      </w:r>
      <w:r w:rsidR="00C05579" w:rsidRPr="009B3E04">
        <w:rPr>
          <w:lang w:val="vi-VN"/>
        </w:rPr>
        <w:t>của nhiều doanh nghiệp giảm mạnh khi dịch bệnh kéo dài</w:t>
      </w:r>
      <w:r w:rsidR="006140F3" w:rsidRPr="008737DE">
        <w:rPr>
          <w:lang w:val="vi-VN"/>
        </w:rPr>
        <w:t>, bênh cạnh đó là khó khăn về dòng tiền cho duy trì sản xuất, giữ chân người lao động, khoản nợ phải trả, các khoản thuế, phí phải nộp, phải đóng</w:t>
      </w:r>
      <w:r w:rsidR="00C05579" w:rsidRPr="009B3E04">
        <w:rPr>
          <w:lang w:val="vi-VN"/>
        </w:rPr>
        <w:t>...</w:t>
      </w:r>
      <w:r w:rsidR="006140F3" w:rsidRPr="008737DE">
        <w:rPr>
          <w:lang w:val="vi-VN"/>
        </w:rPr>
        <w:t xml:space="preserve"> do doanh thu giảm sút, chi phí đầu vào sản xuất tăng cao.</w:t>
      </w:r>
    </w:p>
    <w:p w:rsidR="00B0708C" w:rsidRPr="009B3E04" w:rsidRDefault="00B0708C" w:rsidP="00D02C8C">
      <w:pPr>
        <w:spacing w:line="252" w:lineRule="auto"/>
        <w:rPr>
          <w:lang w:val="vi-VN"/>
        </w:rPr>
      </w:pPr>
      <w:r w:rsidRPr="009B3E04">
        <w:rPr>
          <w:i/>
          <w:lang w:val="vi-VN"/>
        </w:rPr>
        <w:t>6. Việc làm, sinh kế, đời sống của người dân bị ảnh hưởng</w:t>
      </w:r>
      <w:r w:rsidRPr="009B3E04">
        <w:rPr>
          <w:lang w:val="vi-VN"/>
        </w:rPr>
        <w:t>, đã có gần 12,8 triệu lao động bị mất việc, giảm giờ làm, thu nhập, trở thành đối tượng dễ bị tổn thương. Hiện tượng người dân, chủ yếu là lao động nghèo, lao động tự do di chuyển tự phát từ vùng dịch về quê</w:t>
      </w:r>
      <w:r w:rsidR="000F64E0" w:rsidRPr="009B3E04">
        <w:rPr>
          <w:lang w:val="vi-VN"/>
        </w:rPr>
        <w:t xml:space="preserve"> gây không ít khó khăn cho cả nơi đến và nơi đi trong việc thu xếp cách ly tập trung, tổ chức lại cuộc sống, giải pháp hỗ trợ, bảo đảm an ninh, an toàn, trật tự xã hội, thiếu hụt lao động khi các doanh nghiệp quay trở lại hoạt động...</w:t>
      </w:r>
    </w:p>
    <w:p w:rsidR="00312EFD" w:rsidRPr="009B3E04" w:rsidRDefault="00312EFD" w:rsidP="00312EFD">
      <w:pPr>
        <w:spacing w:line="252" w:lineRule="auto"/>
        <w:rPr>
          <w:b/>
          <w:lang w:val="vi-VN"/>
        </w:rPr>
      </w:pPr>
      <w:r w:rsidRPr="009B3E04">
        <w:rPr>
          <w:b/>
          <w:lang w:val="vi-VN"/>
        </w:rPr>
        <w:t>4. Nguyên nhân</w:t>
      </w:r>
    </w:p>
    <w:p w:rsidR="00312EFD" w:rsidRPr="009B3E04" w:rsidRDefault="00312EFD" w:rsidP="00312EFD">
      <w:pPr>
        <w:spacing w:line="252" w:lineRule="auto"/>
        <w:rPr>
          <w:spacing w:val="-2"/>
          <w:lang w:val="vi-VN"/>
        </w:rPr>
      </w:pPr>
      <w:r w:rsidRPr="009B3E04">
        <w:rPr>
          <w:spacing w:val="-2"/>
          <w:lang w:val="vi-VN"/>
        </w:rPr>
        <w:t>Nguyên nhân của những kết quả đạt được chủ yếu nhờ sự quyết tâm, nỗ lực vào cuộc của cả hệ thống chính trị; lãnh đạo sâu sát của Đảng, quyết sách của Quốc hội, sự chỉ đạo, điều hành đúng hướng, quyết liệt, thường xuyên, kịp thời</w:t>
      </w:r>
      <w:r w:rsidR="006140F3" w:rsidRPr="008737DE">
        <w:rPr>
          <w:spacing w:val="-2"/>
          <w:lang w:val="vi-VN"/>
        </w:rPr>
        <w:t xml:space="preserve">, thống nhất và xuyên suốt </w:t>
      </w:r>
      <w:r w:rsidRPr="009B3E04">
        <w:rPr>
          <w:spacing w:val="-2"/>
          <w:lang w:val="vi-VN"/>
        </w:rPr>
        <w:t xml:space="preserve">của Chính phủ, Thủ tướng Chính phủ; tinh thần đoàn kết, đồng lòng, chung sức của toàn xã hội, niềm tin của nhân dân, doanh nghiệp về quyết tâm phòng chống dịch, bảo vệ sức khỏe nhân dân của </w:t>
      </w:r>
      <w:r w:rsidR="006140F3" w:rsidRPr="009B3E04">
        <w:rPr>
          <w:spacing w:val="-2"/>
          <w:lang w:val="vi-VN"/>
        </w:rPr>
        <w:t>Đảng và Nhà nước được củng cố và tăng cường</w:t>
      </w:r>
      <w:r w:rsidRPr="008737DE">
        <w:rPr>
          <w:rStyle w:val="FootnoteReference"/>
          <w:spacing w:val="-2"/>
        </w:rPr>
        <w:footnoteReference w:id="7"/>
      </w:r>
      <w:r w:rsidRPr="009B3E04">
        <w:rPr>
          <w:spacing w:val="-2"/>
          <w:lang w:val="vi-VN"/>
        </w:rPr>
        <w:t>.</w:t>
      </w:r>
    </w:p>
    <w:p w:rsidR="00312EFD" w:rsidRPr="009B3E04" w:rsidRDefault="00312EFD" w:rsidP="00312EFD">
      <w:pPr>
        <w:spacing w:line="252" w:lineRule="auto"/>
        <w:rPr>
          <w:lang w:val="vi-VN"/>
        </w:rPr>
      </w:pPr>
      <w:r w:rsidRPr="009B3E04">
        <w:rPr>
          <w:lang w:val="vi-VN"/>
        </w:rPr>
        <w:t>Tuy nhiên, khó khăn, thách thức vẫn còn, do cả nguyên nhân khách quan và chủ quan, bao gồm:</w:t>
      </w:r>
    </w:p>
    <w:p w:rsidR="00312EFD" w:rsidRPr="009B3E04" w:rsidRDefault="00312EFD" w:rsidP="00312EFD">
      <w:pPr>
        <w:spacing w:line="252" w:lineRule="auto"/>
        <w:rPr>
          <w:lang w:val="vi-VN"/>
        </w:rPr>
      </w:pPr>
      <w:r w:rsidRPr="009B3E04">
        <w:rPr>
          <w:lang w:val="vi-VN"/>
        </w:rPr>
        <w:t>- Dịch bệnh Covid-19 diễn biến rất phức tạp, biến chủng mới có tốc độ lây lan nhanh và nguy hiểm hơn là nguyên nhân chủ yếu, ảnh hưởng đến hầu hết các ngành, lĩnh vực, các địa bàn trọng yếu, động lực phát triển của cả nền kinh tế.</w:t>
      </w:r>
    </w:p>
    <w:p w:rsidR="00312EFD" w:rsidRPr="009B3E04" w:rsidRDefault="00312EFD" w:rsidP="00312EFD">
      <w:pPr>
        <w:spacing w:line="252" w:lineRule="auto"/>
        <w:rPr>
          <w:lang w:val="vi-VN"/>
        </w:rPr>
      </w:pPr>
      <w:r w:rsidRPr="009B3E04">
        <w:rPr>
          <w:lang w:val="vi-VN"/>
        </w:rPr>
        <w:lastRenderedPageBreak/>
        <w:t xml:space="preserve">- Kinh tế thế giới đang trong xu hướng phục hồi nhưng chưa đồng đều và thiếu ổn định, tiềm ẩn nguy cơ rủi ro về gián đoạn chuỗi cung ứng và thiếu hụt nguồn cung nguyên, vật liệu phục vụ sản xuất, áp lực làm gia tăng lạm phát. </w:t>
      </w:r>
    </w:p>
    <w:p w:rsidR="001D6498" w:rsidRPr="009B3E04" w:rsidRDefault="00312EFD" w:rsidP="00312EFD">
      <w:pPr>
        <w:spacing w:line="252" w:lineRule="auto"/>
        <w:rPr>
          <w:lang w:val="vi-VN"/>
        </w:rPr>
      </w:pPr>
      <w:r w:rsidRPr="009B3E04">
        <w:rPr>
          <w:lang w:val="vi-VN"/>
        </w:rPr>
        <w:t>- Tại một số địa phương, công tác triển khai thực hiện các biện pháp phòng, chống dịch bệnh còn thiếu thống nhất; có lúc, có nơi còn chủ quan, lơ là, cứng nhắc, chưa linh hoạt, sáng tạo phù hợp với diễn biến của tình hình dịch bệnh, điều kiện kinh tế, xã hội của địa phương; chưa phát huy hợp lý, hiệu quả, tận dụng tối đa cơ sở hạ tầng, nguồn lực hiện có của hệ thống y tế, xã hội.</w:t>
      </w:r>
    </w:p>
    <w:p w:rsidR="00AD6325" w:rsidRPr="009B3E04" w:rsidRDefault="00AD6325" w:rsidP="00AD6325">
      <w:pPr>
        <w:spacing w:line="252" w:lineRule="auto"/>
        <w:rPr>
          <w:b/>
          <w:lang w:val="vi-VN"/>
        </w:rPr>
      </w:pPr>
      <w:r w:rsidRPr="009B3E04">
        <w:rPr>
          <w:b/>
          <w:lang w:val="vi-VN"/>
        </w:rPr>
        <w:t>5. Bài học kinh nghiệm</w:t>
      </w:r>
    </w:p>
    <w:p w:rsidR="00AD6325" w:rsidRPr="009B3E04" w:rsidRDefault="00AD6325" w:rsidP="00AD6325">
      <w:pPr>
        <w:spacing w:line="252" w:lineRule="auto"/>
        <w:rPr>
          <w:lang w:val="vi-VN"/>
        </w:rPr>
      </w:pPr>
      <w:r w:rsidRPr="009B3E04">
        <w:rPr>
          <w:lang w:val="vi-VN"/>
        </w:rPr>
        <w:t>- Chủ động, quyết liệt trong công tác chỉ đạo, lãnh đạo, tổ chức thực hiện thống nhất, xuyên suốt từ Trung ương đến địa phương, các cấp, các ngành; ưu tiên cao nhất mọi nguồn lực, phát huy tinh thần đoàn kết, sức mạnh đại đoàn kết toàn dân tộc trong phòng, chống, kiểm soát dịch bệnh.</w:t>
      </w:r>
    </w:p>
    <w:p w:rsidR="00AD6325" w:rsidRPr="009B3E04" w:rsidRDefault="00AD6325" w:rsidP="00AD6325">
      <w:pPr>
        <w:spacing w:line="252" w:lineRule="auto"/>
        <w:rPr>
          <w:spacing w:val="-2"/>
          <w:lang w:val="vi-VN"/>
        </w:rPr>
      </w:pPr>
      <w:r w:rsidRPr="009B3E04">
        <w:rPr>
          <w:spacing w:val="-2"/>
          <w:lang w:val="vi-VN"/>
        </w:rPr>
        <w:t>- Kế thừa, phát huy kết quả đạt được, bài học hay, kinh nghiệm quý, khắc phục bằng được những hạn chế, yếu kém; lấy khó khăn, thách thức là động lực để phấn đấu vượt khó, trưởng thành, vươn lên; không ngừng nỗ lực, kiên trì, kiên định thực hiện mục tiêu phát triển của năm 2021 và cả giai đoạn 2021-2025.</w:t>
      </w:r>
    </w:p>
    <w:p w:rsidR="00AD6325" w:rsidRPr="009B3E04" w:rsidRDefault="00AD6325" w:rsidP="00AD6325">
      <w:pPr>
        <w:spacing w:line="252" w:lineRule="auto"/>
        <w:rPr>
          <w:lang w:val="vi-VN"/>
        </w:rPr>
      </w:pPr>
      <w:r w:rsidRPr="009B3E04">
        <w:rPr>
          <w:lang w:val="vi-VN"/>
        </w:rPr>
        <w:t>- Cần đẩy mạnh đột phá về thể chế để tạo động lực thúc đẩy phát triển; bám sát thực tiễn, linh hoạt, sáng tạo trong chỉ đạo, điều hành, tăng cường phân công, phân cấp đi đôi với kiểm tra, giám sát; bảo đảm vai trò lãnh đạo, điều hành thống nhất trên phạm vi cả nước.</w:t>
      </w:r>
    </w:p>
    <w:p w:rsidR="001D6498" w:rsidRPr="009B3E04" w:rsidRDefault="00AD6325" w:rsidP="00AD6325">
      <w:pPr>
        <w:spacing w:line="252" w:lineRule="auto"/>
        <w:rPr>
          <w:lang w:val="vi-VN"/>
        </w:rPr>
      </w:pPr>
      <w:r w:rsidRPr="009B3E04">
        <w:rPr>
          <w:lang w:val="vi-VN"/>
        </w:rPr>
        <w:t xml:space="preserve">- Kịp thời tháo gỡ điểm nghẽn, hỗ trợ người dân, người lao động, doanh nghiệp </w:t>
      </w:r>
      <w:r w:rsidR="006140F3" w:rsidRPr="009B3E04">
        <w:rPr>
          <w:lang w:val="vi-VN"/>
        </w:rPr>
        <w:t xml:space="preserve">vượt </w:t>
      </w:r>
      <w:r w:rsidRPr="009B3E04">
        <w:rPr>
          <w:lang w:val="vi-VN"/>
        </w:rPr>
        <w:t>qua khó khăn; tuyệt đối không lơ là, chủ quan, mất cảnh giác, nhất là trong phòng, chống dịch bệnh.</w:t>
      </w:r>
    </w:p>
    <w:p w:rsidR="007111B2" w:rsidRPr="009B3E04" w:rsidRDefault="00FE26C4" w:rsidP="001F3C55">
      <w:pPr>
        <w:spacing w:line="252" w:lineRule="auto"/>
        <w:rPr>
          <w:i/>
          <w:lang w:val="vi-VN"/>
        </w:rPr>
      </w:pPr>
      <w:r w:rsidRPr="009B3E04">
        <w:rPr>
          <w:i/>
          <w:lang w:val="vi-VN"/>
        </w:rPr>
        <w:t>Đ</w:t>
      </w:r>
      <w:r w:rsidR="007111B2" w:rsidRPr="009B3E04">
        <w:rPr>
          <w:i/>
          <w:lang w:val="vi-VN"/>
        </w:rPr>
        <w:t xml:space="preserve">ánh giá chung lại, mặc dù gặp rất nhiều khó khăn, nhất là tác động của diễn biến dịch bệnh phức tạp, tình hình kinh tế - xã hội 7 tháng cơ bản được duy trì ổn định, đạt được một số kết quả tích cực </w:t>
      </w:r>
      <w:r w:rsidR="00EE69EB" w:rsidRPr="009B3E04">
        <w:rPr>
          <w:i/>
          <w:lang w:val="vi-VN"/>
        </w:rPr>
        <w:t>nhờ sự nỗ lực, cố gắng, vào cuộc của toàn hệ thống chính trị, sự ủng hộ, tham gia của toàn xã hội và cộng đồng doanh nghiệp. Tuy nhiên,</w:t>
      </w:r>
      <w:r w:rsidR="006140F3" w:rsidRPr="008737DE">
        <w:rPr>
          <w:i/>
          <w:lang w:val="vi-VN"/>
        </w:rPr>
        <w:t xml:space="preserve"> qua tình hình và số liệu tháng 7 đã cho thấy</w:t>
      </w:r>
      <w:r w:rsidR="00EE69EB" w:rsidRPr="009B3E04">
        <w:rPr>
          <w:i/>
          <w:lang w:val="vi-VN"/>
        </w:rPr>
        <w:t xml:space="preserve"> </w:t>
      </w:r>
      <w:r w:rsidR="007111B2" w:rsidRPr="009B3E04">
        <w:rPr>
          <w:i/>
          <w:lang w:val="vi-VN"/>
        </w:rPr>
        <w:t xml:space="preserve">khó khăn, thách thức là không nhỏ. Các hoạt động sản xuất, kinh doanh, thương mại, đầu tư, </w:t>
      </w:r>
      <w:r w:rsidR="00EE69EB" w:rsidRPr="009B3E04">
        <w:rPr>
          <w:i/>
          <w:lang w:val="vi-VN"/>
        </w:rPr>
        <w:t xml:space="preserve">doanh nghiệp, </w:t>
      </w:r>
      <w:r w:rsidR="007111B2" w:rsidRPr="009B3E04">
        <w:rPr>
          <w:i/>
          <w:lang w:val="vi-VN"/>
        </w:rPr>
        <w:t>xuất khẩu, lưu thông hàng hóa, tiêu dùng</w:t>
      </w:r>
      <w:r w:rsidR="00EE69EB" w:rsidRPr="009B3E04">
        <w:rPr>
          <w:i/>
          <w:lang w:val="vi-VN"/>
        </w:rPr>
        <w:t xml:space="preserve">... ở các địa bàn có dịch đều </w:t>
      </w:r>
      <w:r w:rsidR="008154F6" w:rsidRPr="00E253AB">
        <w:rPr>
          <w:i/>
          <w:lang w:val="vi-VN"/>
        </w:rPr>
        <w:t>gặp nhiều khó khăn</w:t>
      </w:r>
      <w:r w:rsidR="00EE69EB" w:rsidRPr="009B3E04">
        <w:rPr>
          <w:i/>
          <w:lang w:val="vi-VN"/>
        </w:rPr>
        <w:t xml:space="preserve">, nhất là ở các vùng, địa phương động lực đã ảnh hưởng đáng kể đến kết quả chung của toàn nền kinh tế. </w:t>
      </w:r>
      <w:r w:rsidR="004D5290" w:rsidRPr="009B3E04">
        <w:rPr>
          <w:i/>
          <w:lang w:val="vi-VN"/>
        </w:rPr>
        <w:t xml:space="preserve">Điều này đặt ra nhiệm vụ, giải pháp của những tháng cuối năm là phải hết sức quyết liệt, có trọng tâm, trọng điểm, </w:t>
      </w:r>
      <w:r w:rsidR="001F3C55" w:rsidRPr="009B3E04">
        <w:rPr>
          <w:i/>
          <w:lang w:val="vi-VN"/>
        </w:rPr>
        <w:t xml:space="preserve">phát huy tối đa các bài học kinh nghiệm, khắc phục các hạn chế, khó khăn, </w:t>
      </w:r>
      <w:r w:rsidR="004D5290" w:rsidRPr="009B3E04">
        <w:rPr>
          <w:i/>
          <w:lang w:val="vi-VN"/>
        </w:rPr>
        <w:t xml:space="preserve">triển khai nhanh, linh hoạt, hiệu quả </w:t>
      </w:r>
      <w:r w:rsidR="001F3C55" w:rsidRPr="009B3E04">
        <w:rPr>
          <w:i/>
          <w:lang w:val="vi-VN"/>
        </w:rPr>
        <w:t xml:space="preserve">các giải pháp </w:t>
      </w:r>
      <w:r w:rsidR="004D5290" w:rsidRPr="009B3E04">
        <w:rPr>
          <w:i/>
          <w:lang w:val="vi-VN"/>
        </w:rPr>
        <w:t>với tinh thần trách nhiệm cao nhất để sớm</w:t>
      </w:r>
      <w:r w:rsidR="006140F3" w:rsidRPr="008737DE">
        <w:rPr>
          <w:i/>
          <w:lang w:val="vi-VN"/>
        </w:rPr>
        <w:t xml:space="preserve"> đẩy lùi được dịch bệnh,</w:t>
      </w:r>
      <w:r w:rsidR="004D5290" w:rsidRPr="009B3E04">
        <w:rPr>
          <w:i/>
          <w:lang w:val="vi-VN"/>
        </w:rPr>
        <w:t xml:space="preserve"> tạo điều kiện ổn định lại sản xuất, kinh doanh, đời sống của người dân, phấn đấu đạt kết quả cao nhất trong việc thực hiện các mục tiêu của năm 2021 đã đề ra, đưa đất nước qua giai đoạn khó khăn, phục hồi và phát triển.</w:t>
      </w:r>
    </w:p>
    <w:p w:rsidR="00166DB0" w:rsidRPr="009B3E04" w:rsidRDefault="00166DB0" w:rsidP="00166DB0">
      <w:pPr>
        <w:spacing w:line="252" w:lineRule="auto"/>
        <w:rPr>
          <w:b/>
          <w:sz w:val="26"/>
          <w:lang w:val="vi-VN"/>
        </w:rPr>
      </w:pPr>
      <w:r w:rsidRPr="009B3E04">
        <w:rPr>
          <w:b/>
          <w:sz w:val="26"/>
          <w:lang w:val="vi-VN"/>
        </w:rPr>
        <w:t xml:space="preserve">II. PHƯƠNG HƯỚNG VÀ NHIỆM VỤ, GIẢI PHÁP TRỌNG TÂM NHỮNG THÁNG CUỐI NĂM 2021 </w:t>
      </w:r>
    </w:p>
    <w:p w:rsidR="00166DB0" w:rsidRPr="009B3E04" w:rsidRDefault="00166DB0" w:rsidP="00166DB0">
      <w:pPr>
        <w:spacing w:line="252" w:lineRule="auto"/>
        <w:rPr>
          <w:b/>
          <w:lang w:val="vi-VN"/>
        </w:rPr>
      </w:pPr>
      <w:r w:rsidRPr="009B3E04">
        <w:rPr>
          <w:b/>
          <w:lang w:val="vi-VN"/>
        </w:rPr>
        <w:lastRenderedPageBreak/>
        <w:t>1. Bối cảnh, dự báo tình hình quốc tế và trong nước</w:t>
      </w:r>
    </w:p>
    <w:p w:rsidR="00166DB0" w:rsidRPr="009B3E04" w:rsidRDefault="00166DB0" w:rsidP="00166DB0">
      <w:pPr>
        <w:spacing w:line="252" w:lineRule="auto"/>
        <w:rPr>
          <w:lang w:val="vi-VN"/>
        </w:rPr>
      </w:pPr>
      <w:r w:rsidRPr="009B3E04">
        <w:rPr>
          <w:lang w:val="vi-VN"/>
        </w:rPr>
        <w:t>Kinh tế toàn cầu trong những tháng tới được dự báo tiếp tục khởi sắc nhưng cũng tiềm ẩn nhiều rủi ro. Các quốc gia phát triển, nền kinh tế lớn</w:t>
      </w:r>
      <w:r w:rsidRPr="008737DE">
        <w:rPr>
          <w:rStyle w:val="FootnoteReference"/>
        </w:rPr>
        <w:footnoteReference w:id="8"/>
      </w:r>
      <w:r w:rsidRPr="009B3E04">
        <w:rPr>
          <w:lang w:val="vi-VN"/>
        </w:rPr>
        <w:t xml:space="preserve"> có khả năng phục hồi tốt hơn so với dự báo ban đầu</w:t>
      </w:r>
      <w:r w:rsidRPr="008737DE">
        <w:rPr>
          <w:rStyle w:val="FootnoteReference"/>
        </w:rPr>
        <w:footnoteReference w:id="9"/>
      </w:r>
      <w:r w:rsidRPr="009B3E04">
        <w:rPr>
          <w:lang w:val="vi-VN"/>
        </w:rPr>
        <w:t>; trong khi các quốc gia đang phát triển phục hồi chậm lại</w:t>
      </w:r>
      <w:r w:rsidRPr="008737DE">
        <w:rPr>
          <w:rStyle w:val="FootnoteReference"/>
        </w:rPr>
        <w:footnoteReference w:id="10"/>
      </w:r>
      <w:r w:rsidRPr="009B3E04">
        <w:rPr>
          <w:lang w:val="vi-VN"/>
        </w:rPr>
        <w:t>. Đại dịch Covid-19 tiếp tục diễn biến phức tạp với biến chủng mới. Chính sách tiền tệ nới lỏng của Mỹ</w:t>
      </w:r>
      <w:r w:rsidR="008154F6" w:rsidRPr="00E253AB">
        <w:rPr>
          <w:lang w:val="vi-VN"/>
        </w:rPr>
        <w:t xml:space="preserve"> và các nước phát triển</w:t>
      </w:r>
      <w:r w:rsidRPr="009B3E04">
        <w:rPr>
          <w:lang w:val="vi-VN"/>
        </w:rPr>
        <w:t>, tạo áp lực lạm phát cho các nước đang phát triển, trong đó có Việt Nam.</w:t>
      </w:r>
    </w:p>
    <w:p w:rsidR="00166DB0" w:rsidRPr="009B3E04" w:rsidRDefault="00166DB0" w:rsidP="00166DB0">
      <w:pPr>
        <w:spacing w:line="252" w:lineRule="auto"/>
        <w:rPr>
          <w:lang w:val="vi-VN"/>
        </w:rPr>
      </w:pPr>
      <w:r w:rsidRPr="009B3E04">
        <w:rPr>
          <w:lang w:val="vi-VN"/>
        </w:rPr>
        <w:t>Trong nước, tình hình kinh tế - xã hội những tháng cuối năm 2021 là hết sức khó khăn. Dư địa tăng trưởng của quý III không còn nhiều; khả năng đạt được mục tiêu tăng trưởng của năm 2021 từ 6-6,5% ngày càng khó hơn theo thời gian tác động của dịch Covid-19, ảnh hưởng đến khả năng thực hiện các mục tiêu phát triển năm 2021. Một số tổ chức quốc tế đã hạ dự báo tăng trưởng kinh tế của Việt Nam</w:t>
      </w:r>
      <w:r w:rsidRPr="008737DE">
        <w:rPr>
          <w:rStyle w:val="FootnoteReference"/>
        </w:rPr>
        <w:footnoteReference w:id="11"/>
      </w:r>
      <w:r w:rsidRPr="009B3E04">
        <w:rPr>
          <w:lang w:val="vi-VN"/>
        </w:rPr>
        <w:t>. Việc bảo đảm phát triển kinh tế, xã hội gặp nhiều thách thức lớn.</w:t>
      </w:r>
    </w:p>
    <w:p w:rsidR="00166DB0" w:rsidRPr="009B3E04" w:rsidRDefault="001D4289" w:rsidP="00166DB0">
      <w:pPr>
        <w:spacing w:line="252" w:lineRule="auto"/>
        <w:rPr>
          <w:b/>
          <w:lang w:val="vi-VN"/>
        </w:rPr>
      </w:pPr>
      <w:r w:rsidRPr="009B3E04">
        <w:rPr>
          <w:b/>
          <w:lang w:val="vi-VN"/>
        </w:rPr>
        <w:t>2. Quan điểm chỉ đạo, điều hành</w:t>
      </w:r>
    </w:p>
    <w:p w:rsidR="001D4289" w:rsidRPr="009B3E04" w:rsidRDefault="001D4289" w:rsidP="00166DB0">
      <w:pPr>
        <w:spacing w:line="252" w:lineRule="auto"/>
        <w:rPr>
          <w:spacing w:val="-2"/>
          <w:lang w:val="vi-VN"/>
        </w:rPr>
      </w:pPr>
      <w:r w:rsidRPr="009B3E04">
        <w:rPr>
          <w:spacing w:val="-2"/>
          <w:lang w:val="vi-VN"/>
        </w:rPr>
        <w:t xml:space="preserve">Khẩn trương tổ chức triển khai các Nghị quyết của Đại hội Đảng lần thứ XIII, Hội nghị lần thứ 3 Ban chấp hành Trung ương khóa XIII, </w:t>
      </w:r>
      <w:r w:rsidR="006140F3" w:rsidRPr="009B3E04">
        <w:rPr>
          <w:spacing w:val="-2"/>
          <w:lang w:val="vi-VN"/>
        </w:rPr>
        <w:t>K</w:t>
      </w:r>
      <w:r w:rsidRPr="009B3E04">
        <w:rPr>
          <w:spacing w:val="-2"/>
          <w:lang w:val="vi-VN"/>
        </w:rPr>
        <w:t>ỳ họp thứ Nhất, Quốc hội khóa XV</w:t>
      </w:r>
      <w:r w:rsidR="00E90FB8" w:rsidRPr="008737DE">
        <w:rPr>
          <w:rStyle w:val="FootnoteReference"/>
          <w:spacing w:val="-2"/>
        </w:rPr>
        <w:footnoteReference w:id="12"/>
      </w:r>
      <w:r w:rsidR="006140F3" w:rsidRPr="008737DE">
        <w:rPr>
          <w:spacing w:val="-2"/>
          <w:lang w:val="vi-VN"/>
        </w:rPr>
        <w:t xml:space="preserve"> và </w:t>
      </w:r>
      <w:r w:rsidR="006140F3" w:rsidRPr="009B3E04">
        <w:rPr>
          <w:spacing w:val="-2"/>
          <w:lang w:val="vi-VN"/>
        </w:rPr>
        <w:t>các</w:t>
      </w:r>
      <w:r w:rsidR="006140F3" w:rsidRPr="008737DE">
        <w:rPr>
          <w:spacing w:val="-2"/>
          <w:lang w:val="vi-VN"/>
        </w:rPr>
        <w:t xml:space="preserve"> </w:t>
      </w:r>
      <w:r w:rsidRPr="009B3E04">
        <w:rPr>
          <w:spacing w:val="-2"/>
          <w:lang w:val="vi-VN"/>
        </w:rPr>
        <w:t xml:space="preserve">Nghị quyết của Chính phủ. Đặc biệt là chỉ đạo các cấp, các ngành, huy động sự tham gia của xã hội, nhân dân, doanh nghiệp hưởng ứng mạnh mẽ lời kêu gọi của Tổng Bí thư Nguyễn Phú trọng, tất cả cùng chung tay, chủ động, quyết tâm đẩy lui dịch bệnh, tạo điều kiện vững chắc để thực hiện phương châm </w:t>
      </w:r>
      <w:r w:rsidRPr="009B3E04">
        <w:rPr>
          <w:i/>
          <w:spacing w:val="-2"/>
          <w:lang w:val="vi-VN"/>
        </w:rPr>
        <w:t>“bảo vệ sức khỏe, tính mạng nhân dân trước dịch bệnh</w:t>
      </w:r>
      <w:r w:rsidR="006140F3" w:rsidRPr="008737DE">
        <w:rPr>
          <w:i/>
          <w:spacing w:val="-2"/>
          <w:lang w:val="vi-VN"/>
        </w:rPr>
        <w:t xml:space="preserve"> là</w:t>
      </w:r>
      <w:r w:rsidRPr="009B3E04">
        <w:rPr>
          <w:i/>
          <w:spacing w:val="-2"/>
          <w:lang w:val="vi-VN"/>
        </w:rPr>
        <w:t xml:space="preserve"> nhiệm vụ quan trọng</w:t>
      </w:r>
      <w:r w:rsidR="006140F3" w:rsidRPr="008737DE">
        <w:rPr>
          <w:i/>
          <w:spacing w:val="-2"/>
          <w:lang w:val="vi-VN"/>
        </w:rPr>
        <w:t>, ưu tiên</w:t>
      </w:r>
      <w:r w:rsidRPr="009B3E04">
        <w:rPr>
          <w:i/>
          <w:spacing w:val="-2"/>
          <w:lang w:val="vi-VN"/>
        </w:rPr>
        <w:t xml:space="preserve"> hàng đầu; bảo đảm an sinh xã hội, hỗ trợ kịp thời các đối tượng dễ bị tổn thương, đối tượng gặp nhiều khó khăn do dịch bệnh là nhiệm vụ trọng tâm, xuyên xuốt, lâu dài; </w:t>
      </w:r>
      <w:r w:rsidR="009D0FA5" w:rsidRPr="009B3E04">
        <w:rPr>
          <w:i/>
          <w:spacing w:val="-2"/>
          <w:lang w:val="vi-VN"/>
        </w:rPr>
        <w:t xml:space="preserve">tiếp tục hỗ trợ doanh nghiệp, </w:t>
      </w:r>
      <w:r w:rsidRPr="009B3E04">
        <w:rPr>
          <w:i/>
          <w:spacing w:val="-2"/>
          <w:lang w:val="vi-VN"/>
        </w:rPr>
        <w:t>chuẩn bị kỹ các điều kiện, sẵn sàng tận dụng cơ hội để phục hồi sản xuất, kinh doanh, thúc đẩy tăng trưởng, phát triển bền vững</w:t>
      </w:r>
      <w:r w:rsidR="00B64F94" w:rsidRPr="009B3E04">
        <w:rPr>
          <w:i/>
          <w:spacing w:val="-2"/>
          <w:lang w:val="vi-VN"/>
        </w:rPr>
        <w:t xml:space="preserve"> là nhiệm vụ cần thiết</w:t>
      </w:r>
      <w:r w:rsidR="00086096" w:rsidRPr="009B3E04">
        <w:rPr>
          <w:i/>
          <w:spacing w:val="-2"/>
          <w:lang w:val="vi-VN"/>
        </w:rPr>
        <w:t>, cấp bách</w:t>
      </w:r>
      <w:r w:rsidR="00B64F94" w:rsidRPr="009B3E04">
        <w:rPr>
          <w:i/>
          <w:spacing w:val="-2"/>
          <w:lang w:val="vi-VN"/>
        </w:rPr>
        <w:t>”</w:t>
      </w:r>
      <w:r w:rsidR="00B64F94" w:rsidRPr="009B3E04">
        <w:rPr>
          <w:spacing w:val="-2"/>
          <w:lang w:val="vi-VN"/>
        </w:rPr>
        <w:t>.</w:t>
      </w:r>
      <w:r w:rsidRPr="009B3E04">
        <w:rPr>
          <w:spacing w:val="-2"/>
          <w:lang w:val="vi-VN"/>
        </w:rPr>
        <w:t xml:space="preserve"> </w:t>
      </w:r>
      <w:r w:rsidR="00A44CFE" w:rsidRPr="009B3E04">
        <w:rPr>
          <w:spacing w:val="-2"/>
          <w:lang w:val="vi-VN"/>
        </w:rPr>
        <w:t>Cụ thể:</w:t>
      </w:r>
    </w:p>
    <w:p w:rsidR="003E1F05" w:rsidRPr="009B3E04" w:rsidRDefault="00A44CFE" w:rsidP="00A44CFE">
      <w:pPr>
        <w:spacing w:line="252" w:lineRule="auto"/>
        <w:rPr>
          <w:lang w:val="vi-VN"/>
        </w:rPr>
      </w:pPr>
      <w:r w:rsidRPr="009B3E04">
        <w:rPr>
          <w:lang w:val="vi-VN"/>
        </w:rPr>
        <w:t>- Kiên trì thực hiện mục tiêu “kép”</w:t>
      </w:r>
      <w:r w:rsidR="003E1F05" w:rsidRPr="009B3E04">
        <w:rPr>
          <w:lang w:val="vi-VN"/>
        </w:rPr>
        <w:t>, vận dụng hài hòa, linh hoạt, sáng tạo theo từng thời điểm, phù hợp với tình hình mỗi địa phương để xác định mục tiêu ưu tiên giữa kiểm soát dịch bệnh và thúc đẩy tăng trưởng, gắn với việc tận dụng mọi cơ hội, huy động mọi nguồn lực phục vụ phòng, chống dịch bệnh và phát triển kinh tế, xã hội.</w:t>
      </w:r>
    </w:p>
    <w:p w:rsidR="003E1F05" w:rsidRPr="009B3E04" w:rsidRDefault="00A44CFE" w:rsidP="00A44CFE">
      <w:pPr>
        <w:spacing w:line="252" w:lineRule="auto"/>
        <w:rPr>
          <w:lang w:val="vi-VN"/>
        </w:rPr>
      </w:pPr>
      <w:r w:rsidRPr="009B3E04">
        <w:rPr>
          <w:lang w:val="vi-VN"/>
        </w:rPr>
        <w:lastRenderedPageBreak/>
        <w:t xml:space="preserve">- </w:t>
      </w:r>
      <w:r w:rsidR="006140F3" w:rsidRPr="009B3E04">
        <w:rPr>
          <w:lang w:val="vi-VN"/>
        </w:rPr>
        <w:t>Phải đảm bảo ổn định kinh tế vĩ mô,</w:t>
      </w:r>
      <w:r w:rsidR="006140F3" w:rsidRPr="008737DE">
        <w:rPr>
          <w:lang w:val="vi-VN"/>
        </w:rPr>
        <w:t xml:space="preserve"> kiểm soát lạm phát, </w:t>
      </w:r>
      <w:r w:rsidR="00CA7227" w:rsidRPr="009B3E04">
        <w:rPr>
          <w:lang w:val="vi-VN"/>
        </w:rPr>
        <w:t xml:space="preserve">giữ vững </w:t>
      </w:r>
      <w:r w:rsidR="006140F3" w:rsidRPr="008737DE">
        <w:rPr>
          <w:lang w:val="vi-VN"/>
        </w:rPr>
        <w:t xml:space="preserve">các cân đối lớn của nền kinh tế, </w:t>
      </w:r>
      <w:r w:rsidR="006140F3" w:rsidRPr="009B3E04">
        <w:rPr>
          <w:lang w:val="vi-VN"/>
        </w:rPr>
        <w:t>p</w:t>
      </w:r>
      <w:r w:rsidRPr="009B3E04">
        <w:rPr>
          <w:lang w:val="vi-VN"/>
        </w:rPr>
        <w:t xml:space="preserve">hát triển kinh tế </w:t>
      </w:r>
      <w:r w:rsidR="003E1F05" w:rsidRPr="009B3E04">
        <w:rPr>
          <w:lang w:val="vi-VN"/>
        </w:rPr>
        <w:t xml:space="preserve">phải đi đôi với bảo đảm an sinh xã hội, phát triển văn hóa, giáo dục, đào tạo, bảo đảm </w:t>
      </w:r>
      <w:r w:rsidRPr="009B3E04">
        <w:rPr>
          <w:lang w:val="vi-VN"/>
        </w:rPr>
        <w:t xml:space="preserve">quốc phòng an ninh, bảo vệ môi trường; </w:t>
      </w:r>
      <w:r w:rsidR="003E1F05" w:rsidRPr="009B3E04">
        <w:rPr>
          <w:lang w:val="vi-VN"/>
        </w:rPr>
        <w:t>tranh thủ thời cơ để đẩy mạnh cải cách, nhất là cải cách hành chính, môi trường đầu tư, kinh doanh, thể chế, tháo gỡ các nút thắt nhằm nâng cao sức cạnh tranh của nền kinh tế, tạo thêm động lực cho phát triển.</w:t>
      </w:r>
    </w:p>
    <w:p w:rsidR="00A44CFE" w:rsidRPr="009B3E04" w:rsidRDefault="00A44CFE" w:rsidP="00A44CFE">
      <w:pPr>
        <w:spacing w:line="252" w:lineRule="auto"/>
        <w:rPr>
          <w:spacing w:val="-4"/>
          <w:lang w:val="vi-VN"/>
        </w:rPr>
      </w:pPr>
      <w:r w:rsidRPr="009B3E04">
        <w:rPr>
          <w:spacing w:val="-4"/>
          <w:lang w:val="vi-VN"/>
        </w:rPr>
        <w:t xml:space="preserve">- Những vấn đề đã “chín”, đã rõ, được thực tiễn chứng minh là đúng, thực hiện có hiệu quả, được đa số đồng tình thì tiếp tục thực hiện, những vấn đề chưa có quy định hoặc quy định không còn phù hợp với thực tiễn thì mạnh dạn thí điểm, vừa làm vừa rút kinh nghiệm, mở rộng dần, không cầu toàn, không nóng vội. </w:t>
      </w:r>
    </w:p>
    <w:p w:rsidR="00A44CFE" w:rsidRPr="009B3E04" w:rsidRDefault="00A44CFE" w:rsidP="00A44CFE">
      <w:pPr>
        <w:spacing w:line="252" w:lineRule="auto"/>
        <w:rPr>
          <w:lang w:val="vi-VN"/>
        </w:rPr>
      </w:pPr>
      <w:r w:rsidRPr="009B3E04">
        <w:rPr>
          <w:lang w:val="vi-VN"/>
        </w:rPr>
        <w:t xml:space="preserve">- Tăng cường </w:t>
      </w:r>
      <w:r w:rsidR="006140F3" w:rsidRPr="009B3E04">
        <w:rPr>
          <w:lang w:val="vi-VN"/>
        </w:rPr>
        <w:t>sự đoàn kết thống nhất giữa các cơ quan trong hệ thống chính trị,</w:t>
      </w:r>
      <w:r w:rsidR="006140F3" w:rsidRPr="008737DE">
        <w:rPr>
          <w:lang w:val="vi-VN"/>
        </w:rPr>
        <w:t xml:space="preserve"> dưới sự lãnh đạo toàn diện của Ban chấp hành Trung ương, Bộ Chính trị, </w:t>
      </w:r>
      <w:r w:rsidRPr="009B3E04">
        <w:rPr>
          <w:lang w:val="vi-VN"/>
        </w:rPr>
        <w:t>công tác phối hợp</w:t>
      </w:r>
      <w:r w:rsidR="006140F3" w:rsidRPr="008737DE">
        <w:rPr>
          <w:lang w:val="vi-VN"/>
        </w:rPr>
        <w:t xml:space="preserve"> phải chặt chẽ, thống nhất và xuyên suốt giữa các cấp, các ngành</w:t>
      </w:r>
      <w:r w:rsidRPr="009B3E04">
        <w:rPr>
          <w:lang w:val="vi-VN"/>
        </w:rPr>
        <w:t xml:space="preserve">, đẩy mạnh phân cấp, phân quyền, phân công đi đôi với kiểm tra, giám sát, cá thể hóa trách nhiệm cá nhân; bảo vệ người dám nghĩ, dám làm, dám chịu trách nhiệm vì lợi ích chung. </w:t>
      </w:r>
    </w:p>
    <w:p w:rsidR="001D3082" w:rsidRPr="009B3E04" w:rsidRDefault="001D3082" w:rsidP="001D3082">
      <w:pPr>
        <w:spacing w:line="252" w:lineRule="auto"/>
        <w:rPr>
          <w:b/>
          <w:lang w:val="vi-VN"/>
        </w:rPr>
      </w:pPr>
      <w:r w:rsidRPr="009B3E04">
        <w:rPr>
          <w:b/>
          <w:lang w:val="vi-VN"/>
        </w:rPr>
        <w:t>3. Về nhiệm vụ, giải pháp trọng tâm trong những tháng cuối năm</w:t>
      </w:r>
    </w:p>
    <w:p w:rsidR="001D3082" w:rsidRPr="009B3E04" w:rsidRDefault="00E90FB8" w:rsidP="001D3082">
      <w:pPr>
        <w:spacing w:line="252" w:lineRule="auto"/>
        <w:rPr>
          <w:lang w:val="vi-VN"/>
        </w:rPr>
      </w:pPr>
      <w:r w:rsidRPr="009B3E04">
        <w:rPr>
          <w:lang w:val="vi-VN"/>
        </w:rPr>
        <w:t>Trên cơ sở đánh giá tình hình kinh tế - xã hội tháng 7 và 7 tháng, những khó khăn, thách thức, nguyên nhân và bài học kinh nghiệm, dự báo bối cảnh tình hình những tháng cuối năm, bám sát quan điểm chỉ đạo, điều hành nh</w:t>
      </w:r>
      <w:r w:rsidR="00C87B56" w:rsidRPr="009B3E04">
        <w:rPr>
          <w:lang w:val="vi-VN"/>
        </w:rPr>
        <w:t>ư</w:t>
      </w:r>
      <w:r w:rsidRPr="009B3E04">
        <w:rPr>
          <w:lang w:val="vi-VN"/>
        </w:rPr>
        <w:t xml:space="preserve"> đã nêu ở trên</w:t>
      </w:r>
      <w:r w:rsidR="00C87B56" w:rsidRPr="009B3E04">
        <w:rPr>
          <w:lang w:val="vi-VN"/>
        </w:rPr>
        <w:t xml:space="preserve">, một số </w:t>
      </w:r>
      <w:r w:rsidR="006140F3" w:rsidRPr="009B3E04">
        <w:rPr>
          <w:lang w:val="vi-VN"/>
        </w:rPr>
        <w:t>nhiệm vụ,</w:t>
      </w:r>
      <w:r w:rsidR="006140F3" w:rsidRPr="008737DE">
        <w:rPr>
          <w:lang w:val="vi-VN"/>
        </w:rPr>
        <w:t xml:space="preserve"> </w:t>
      </w:r>
      <w:r w:rsidR="00C87B56" w:rsidRPr="009B3E04">
        <w:rPr>
          <w:lang w:val="vi-VN"/>
        </w:rPr>
        <w:t xml:space="preserve">giải pháp chủ yếu </w:t>
      </w:r>
      <w:r w:rsidR="006140F3" w:rsidRPr="009B3E04">
        <w:rPr>
          <w:lang w:val="vi-VN"/>
        </w:rPr>
        <w:t xml:space="preserve">cần tập trung thực hiện </w:t>
      </w:r>
      <w:r w:rsidR="00C87B56" w:rsidRPr="009B3E04">
        <w:rPr>
          <w:lang w:val="vi-VN"/>
        </w:rPr>
        <w:t>như sau:</w:t>
      </w:r>
    </w:p>
    <w:p w:rsidR="00326CC7" w:rsidRPr="009B3E04" w:rsidRDefault="00326CC7" w:rsidP="00326CC7">
      <w:pPr>
        <w:spacing w:line="252" w:lineRule="auto"/>
        <w:rPr>
          <w:i/>
          <w:lang w:val="vi-VN"/>
        </w:rPr>
      </w:pPr>
      <w:r w:rsidRPr="009B3E04">
        <w:rPr>
          <w:i/>
          <w:lang w:val="vi-VN"/>
        </w:rPr>
        <w:t>(1) Tăng cường các biện pháp phòng, chống, kiểm soát dịch bệnh, bảo vệ sức khỏe, tính mạng người dân là ưu tiên hàng đầu:</w:t>
      </w:r>
    </w:p>
    <w:p w:rsidR="00326CC7" w:rsidRPr="009B3E04" w:rsidRDefault="004827EC" w:rsidP="00326CC7">
      <w:pPr>
        <w:spacing w:line="252" w:lineRule="auto"/>
        <w:rPr>
          <w:lang w:val="vi-VN"/>
        </w:rPr>
      </w:pPr>
      <w:r w:rsidRPr="009B3E04">
        <w:rPr>
          <w:lang w:val="vi-VN"/>
        </w:rPr>
        <w:t>- Huy động tổng lực toàn xã hội phục vụ cho công tác phòng, chống, kiểm soát dịch bệnh, thống nhất thực hiện các chỉ đạo, giải pháp chung của Trung ương và Ban Chỉ đạo quốc gia kết hợp với vận dụng linh hoạt, sáng tạo tùy theo đặc điểm cụ thể của dịch bệnh ở mỗi địa phương, bảo đảm hiệu quả, thông suốt, đồng bộ với nhiệm vụ ổn định sản xuất, kinh doanh, thúc đẩy tăng trưởng.</w:t>
      </w:r>
    </w:p>
    <w:p w:rsidR="006857B7" w:rsidRPr="009B3E04" w:rsidRDefault="006857B7" w:rsidP="00326CC7">
      <w:pPr>
        <w:spacing w:line="252" w:lineRule="auto"/>
        <w:rPr>
          <w:lang w:val="vi-VN"/>
        </w:rPr>
      </w:pPr>
      <w:r w:rsidRPr="009B3E04">
        <w:rPr>
          <w:lang w:val="vi-VN"/>
        </w:rPr>
        <w:t>- Phát huy mạnh mẽ tinh thần chủ động tấn công ở những vùng, địa phương có dịch bệnh diễn biến phức tạp, không để dịch lan rộng; bảo vệ vững chắc những khu vực ít chịu ảnh hưởng, vùng xanh</w:t>
      </w:r>
      <w:r w:rsidR="006140F3" w:rsidRPr="008737DE">
        <w:rPr>
          <w:lang w:val="vi-VN"/>
        </w:rPr>
        <w:t xml:space="preserve"> </w:t>
      </w:r>
      <w:r w:rsidR="006140F3" w:rsidRPr="009B3E04">
        <w:rPr>
          <w:lang w:val="vi-VN"/>
        </w:rPr>
        <w:t>và</w:t>
      </w:r>
      <w:r w:rsidR="006140F3" w:rsidRPr="008737DE">
        <w:rPr>
          <w:lang w:val="vi-VN"/>
        </w:rPr>
        <w:t xml:space="preserve"> </w:t>
      </w:r>
      <w:r w:rsidRPr="009B3E04">
        <w:rPr>
          <w:lang w:val="vi-VN"/>
        </w:rPr>
        <w:t>những thành quả đã đạt được trong 6 tháng đầu năm.</w:t>
      </w:r>
    </w:p>
    <w:p w:rsidR="006857B7" w:rsidRPr="009B3E04" w:rsidRDefault="006857B7" w:rsidP="00326CC7">
      <w:pPr>
        <w:spacing w:line="252" w:lineRule="auto"/>
        <w:rPr>
          <w:lang w:val="vi-VN"/>
        </w:rPr>
      </w:pPr>
      <w:r w:rsidRPr="009B3E04">
        <w:rPr>
          <w:lang w:val="vi-VN"/>
        </w:rPr>
        <w:t xml:space="preserve">- Thúc đẩy mạnh mẽ </w:t>
      </w:r>
      <w:r w:rsidR="001538B6" w:rsidRPr="009B3E04">
        <w:rPr>
          <w:lang w:val="vi-VN"/>
        </w:rPr>
        <w:t>kế hoạch</w:t>
      </w:r>
      <w:r w:rsidRPr="009B3E04">
        <w:rPr>
          <w:lang w:val="vi-VN"/>
        </w:rPr>
        <w:t xml:space="preserve"> vắc-xin, coi vắc-xin là vũ khí chiến lược trong phòng, chống dịch, </w:t>
      </w:r>
      <w:r w:rsidR="001538B6" w:rsidRPr="009B3E04">
        <w:rPr>
          <w:lang w:val="vi-VN"/>
        </w:rPr>
        <w:t>tổ chức</w:t>
      </w:r>
      <w:r w:rsidRPr="009B3E04">
        <w:rPr>
          <w:lang w:val="vi-VN"/>
        </w:rPr>
        <w:t xml:space="preserve"> phân phối vắc-xin hợp lý, hiệu quả gắn với mở rộng cơ sở tiêm, đối tượng tiêm ưu tiên, vừa bảo vệ sức khỏe, tính mạng  người dân, vừa tạo điều kiện bảo vệ lực lượng lao động phục vụ sản xuất, kinh doanh; đẩy mạnh nghiên cứu, </w:t>
      </w:r>
      <w:r w:rsidR="006A3676" w:rsidRPr="009B3E04">
        <w:rPr>
          <w:lang w:val="vi-VN"/>
        </w:rPr>
        <w:t xml:space="preserve">chuyển giao công nghệ, </w:t>
      </w:r>
      <w:r w:rsidRPr="009B3E04">
        <w:rPr>
          <w:lang w:val="vi-VN"/>
        </w:rPr>
        <w:t>sản xuất vắc-xin trong nước</w:t>
      </w:r>
      <w:r w:rsidR="00FC7171" w:rsidRPr="009B3E04">
        <w:rPr>
          <w:lang w:val="vi-VN"/>
        </w:rPr>
        <w:t xml:space="preserve"> song song với</w:t>
      </w:r>
      <w:r w:rsidRPr="009B3E04">
        <w:rPr>
          <w:lang w:val="vi-VN"/>
        </w:rPr>
        <w:t xml:space="preserve"> đa dạng hóa các nguồn vắc-xin nhập khẩu</w:t>
      </w:r>
      <w:r w:rsidR="006A3676" w:rsidRPr="009B3E04">
        <w:rPr>
          <w:lang w:val="vi-VN"/>
        </w:rPr>
        <w:t>.</w:t>
      </w:r>
    </w:p>
    <w:p w:rsidR="00326CC7" w:rsidRPr="009B3E04" w:rsidRDefault="006A3676" w:rsidP="00326CC7">
      <w:pPr>
        <w:spacing w:line="252" w:lineRule="auto"/>
        <w:rPr>
          <w:spacing w:val="-4"/>
          <w:lang w:val="vi-VN"/>
        </w:rPr>
      </w:pPr>
      <w:r w:rsidRPr="009B3E04">
        <w:rPr>
          <w:spacing w:val="-4"/>
          <w:lang w:val="vi-VN"/>
        </w:rPr>
        <w:t>- Tập trung mọi nguồn lực đầu tư</w:t>
      </w:r>
      <w:r w:rsidR="006140F3" w:rsidRPr="008737DE">
        <w:rPr>
          <w:spacing w:val="-4"/>
          <w:lang w:val="vi-VN"/>
        </w:rPr>
        <w:t>,</w:t>
      </w:r>
      <w:r w:rsidR="005B726F" w:rsidRPr="00CD27B7">
        <w:rPr>
          <w:spacing w:val="-4"/>
          <w:lang w:val="vi-VN"/>
        </w:rPr>
        <w:t xml:space="preserve"> </w:t>
      </w:r>
      <w:r w:rsidR="006140F3" w:rsidRPr="008737DE">
        <w:rPr>
          <w:spacing w:val="-4"/>
          <w:lang w:val="vi-VN"/>
        </w:rPr>
        <w:t>nhất là sản xuất trong nước,</w:t>
      </w:r>
      <w:r w:rsidRPr="009B3E04">
        <w:rPr>
          <w:spacing w:val="-4"/>
          <w:lang w:val="vi-VN"/>
        </w:rPr>
        <w:t xml:space="preserve"> nâng cao năng lực hệ thống y tế cả về cơ sở vật chất, trang thiết bị, thuốc, sinh phẩm và nhân lực</w:t>
      </w:r>
      <w:r w:rsidR="008154F6" w:rsidRPr="00E253AB">
        <w:rPr>
          <w:spacing w:val="-4"/>
          <w:lang w:val="vi-VN"/>
        </w:rPr>
        <w:t>,</w:t>
      </w:r>
      <w:r w:rsidR="00CD27B7">
        <w:rPr>
          <w:spacing w:val="-4"/>
          <w:lang w:val="vi-VN"/>
        </w:rPr>
        <w:t xml:space="preserve"> tăng cường ứng dụng nền tảng công nghệ số, </w:t>
      </w:r>
      <w:r w:rsidRPr="009B3E04">
        <w:rPr>
          <w:spacing w:val="-4"/>
          <w:lang w:val="vi-VN"/>
        </w:rPr>
        <w:t xml:space="preserve">nhất là ở những địa bàn bị ảnh hưởng </w:t>
      </w:r>
      <w:r w:rsidRPr="009B3E04">
        <w:rPr>
          <w:spacing w:val="-4"/>
          <w:lang w:val="vi-VN"/>
        </w:rPr>
        <w:lastRenderedPageBreak/>
        <w:t>nặng nề, bảo đảm đủ khả năng vận chuyển bệnh nhân Covid</w:t>
      </w:r>
      <w:r w:rsidR="002A6CBC" w:rsidRPr="00CD27B7">
        <w:rPr>
          <w:spacing w:val="-4"/>
          <w:lang w:val="vi-VN"/>
        </w:rPr>
        <w:t>-19</w:t>
      </w:r>
      <w:r w:rsidRPr="009B3E04">
        <w:rPr>
          <w:spacing w:val="-4"/>
          <w:lang w:val="vi-VN"/>
        </w:rPr>
        <w:t>, cấp cứu kịp thời, điều trị, chăm sóc bệnh nhân, giảm thiếu tối đa tỷ lệ tử vong do Covid</w:t>
      </w:r>
      <w:r w:rsidR="002A6CBC" w:rsidRPr="00CD27B7">
        <w:rPr>
          <w:spacing w:val="-4"/>
          <w:lang w:val="vi-VN"/>
        </w:rPr>
        <w:t>-19</w:t>
      </w:r>
      <w:r w:rsidRPr="009B3E04">
        <w:rPr>
          <w:spacing w:val="-4"/>
          <w:lang w:val="vi-VN"/>
        </w:rPr>
        <w:t>...</w:t>
      </w:r>
    </w:p>
    <w:p w:rsidR="00FD4ECD" w:rsidRPr="009B3E04" w:rsidRDefault="00FD4ECD" w:rsidP="00FD4ECD">
      <w:pPr>
        <w:spacing w:line="252" w:lineRule="auto"/>
        <w:rPr>
          <w:i/>
          <w:lang w:val="vi-VN"/>
        </w:rPr>
      </w:pPr>
      <w:r w:rsidRPr="009B3E04">
        <w:rPr>
          <w:i/>
          <w:lang w:val="vi-VN"/>
        </w:rPr>
        <w:t xml:space="preserve">(2) </w:t>
      </w:r>
      <w:r w:rsidR="006140F3" w:rsidRPr="009B3E04">
        <w:rPr>
          <w:i/>
          <w:lang w:val="vi-VN"/>
        </w:rPr>
        <w:t>T</w:t>
      </w:r>
      <w:r w:rsidRPr="009B3E04">
        <w:rPr>
          <w:i/>
          <w:lang w:val="vi-VN"/>
        </w:rPr>
        <w:t>iếp tục triển khai các cơ chế, chính sách, giải pháp hỗ trợ người dân, người lao động, doanh nghiệp chống chịu, vượt qua khó khăn, sẵn sàng phục hồi sản xuất, kinh doanh khi có điều kiện, cơ hội:</w:t>
      </w:r>
    </w:p>
    <w:p w:rsidR="00FD4ECD" w:rsidRPr="009B3E04" w:rsidRDefault="00FD4ECD" w:rsidP="00FD4ECD">
      <w:pPr>
        <w:spacing w:line="252" w:lineRule="auto"/>
        <w:rPr>
          <w:lang w:val="vi-VN"/>
        </w:rPr>
      </w:pPr>
      <w:r w:rsidRPr="009B3E04">
        <w:rPr>
          <w:lang w:val="vi-VN"/>
        </w:rPr>
        <w:t xml:space="preserve">- </w:t>
      </w:r>
      <w:r w:rsidR="00B31342" w:rsidRPr="009B3E04">
        <w:rPr>
          <w:lang w:val="vi-VN"/>
        </w:rPr>
        <w:t>T</w:t>
      </w:r>
      <w:r w:rsidRPr="009B3E04">
        <w:rPr>
          <w:lang w:val="vi-VN"/>
        </w:rPr>
        <w:t>hực hiện hiệu quả, nhanh, kịp thời Nghị quyết 68/NQ-CP và Quyết định số 23/2021/QĐ-TTg của Thủ tướng Chính phủ</w:t>
      </w:r>
      <w:r w:rsidR="00B31342" w:rsidRPr="008737DE">
        <w:rPr>
          <w:rStyle w:val="FootnoteReference"/>
        </w:rPr>
        <w:footnoteReference w:id="13"/>
      </w:r>
      <w:r w:rsidRPr="009B3E04">
        <w:rPr>
          <w:lang w:val="vi-VN"/>
        </w:rPr>
        <w:t xml:space="preserve">; nghiên cứu, đề xuất phương án tiếp tục hỗ trợ người dân, người lao động ổn định cuộc sống, an tâm ở lại làm việc tại các đô thị lớn, khu công nghiệp; hỗ trợ doanh nghiệp duy trì sản xuất, cầm cự, vượt qua khó khăn. </w:t>
      </w:r>
    </w:p>
    <w:p w:rsidR="00505C15" w:rsidRPr="009B3E04" w:rsidRDefault="00FD4ECD" w:rsidP="00505C15">
      <w:pPr>
        <w:spacing w:line="252" w:lineRule="auto"/>
        <w:rPr>
          <w:lang w:val="vi-VN"/>
        </w:rPr>
      </w:pPr>
      <w:r w:rsidRPr="009B3E04">
        <w:rPr>
          <w:lang w:val="vi-VN"/>
        </w:rPr>
        <w:t xml:space="preserve">- </w:t>
      </w:r>
      <w:r w:rsidR="00505C15" w:rsidRPr="009B3E04">
        <w:rPr>
          <w:lang w:val="vi-VN"/>
        </w:rPr>
        <w:t>Tiếp tục</w:t>
      </w:r>
      <w:r w:rsidR="006A6CEB" w:rsidRPr="008737DE">
        <w:rPr>
          <w:lang w:val="vi-VN"/>
        </w:rPr>
        <w:t xml:space="preserve"> thực hiện</w:t>
      </w:r>
      <w:r w:rsidR="00505C15" w:rsidRPr="009B3E04">
        <w:rPr>
          <w:lang w:val="vi-VN"/>
        </w:rPr>
        <w:t xml:space="preserve"> các chính sách tài khóa, tiền tệ</w:t>
      </w:r>
      <w:r w:rsidR="006A6CEB" w:rsidRPr="008737DE">
        <w:rPr>
          <w:lang w:val="vi-VN"/>
        </w:rPr>
        <w:t xml:space="preserve"> chủ động, linh hoạt</w:t>
      </w:r>
      <w:r w:rsidR="00505C15" w:rsidRPr="009B3E04">
        <w:rPr>
          <w:lang w:val="vi-VN"/>
        </w:rPr>
        <w:t>. Trong đó, khẩn trương hoàn thiện đề xuất giải pháp giãn, hoãn, miễn giảm thuế, phí, nghĩa vụ, cho phép các địa phương có điều kiện hỗ trợ lãi suất để tiếp tục hỗ trợ cho người dân, doanh nghiệp theo trình tự, thủ tục rút gọn, bảo đảm thiết thực, khả thi và hiệu quả</w:t>
      </w:r>
      <w:r w:rsidR="00505C15" w:rsidRPr="008737DE">
        <w:rPr>
          <w:rStyle w:val="FootnoteReference"/>
        </w:rPr>
        <w:footnoteReference w:id="14"/>
      </w:r>
      <w:r w:rsidR="00505C15" w:rsidRPr="009B3E04">
        <w:rPr>
          <w:lang w:val="vi-VN"/>
        </w:rPr>
        <w:t xml:space="preserve">; </w:t>
      </w:r>
      <w:r w:rsidR="006A6CEB" w:rsidRPr="009B3E04">
        <w:rPr>
          <w:lang w:val="vi-VN"/>
        </w:rPr>
        <w:t>cơ cấu lại các khoản nợ,</w:t>
      </w:r>
      <w:r w:rsidR="006A6CEB" w:rsidRPr="008737DE">
        <w:rPr>
          <w:lang w:val="vi-VN"/>
        </w:rPr>
        <w:t xml:space="preserve"> </w:t>
      </w:r>
      <w:r w:rsidR="00505C15" w:rsidRPr="009B3E04">
        <w:rPr>
          <w:lang w:val="vi-VN"/>
        </w:rPr>
        <w:t>giảm lãi suất các khoản vay mới; đơn giản hóa quy trình, thủ tục, hồ sơ nhằm tiếp tục tạo điều kiện thuận lợi cho doanh nghiệp và người dân tiếp cận vốn vay</w:t>
      </w:r>
      <w:r w:rsidR="00505C15" w:rsidRPr="008737DE">
        <w:rPr>
          <w:rStyle w:val="FootnoteReference"/>
        </w:rPr>
        <w:footnoteReference w:id="15"/>
      </w:r>
      <w:r w:rsidR="00505C15" w:rsidRPr="009B3E04">
        <w:rPr>
          <w:lang w:val="vi-VN"/>
        </w:rPr>
        <w:t xml:space="preserve">; </w:t>
      </w:r>
      <w:r w:rsidR="006A6CEB" w:rsidRPr="004C5588">
        <w:rPr>
          <w:lang w:val="vi-VN"/>
        </w:rPr>
        <w:t>xem xét, mở rộng đối tượng vay</w:t>
      </w:r>
      <w:r w:rsidR="00505C15" w:rsidRPr="004C5588">
        <w:rPr>
          <w:lang w:val="vi-VN"/>
        </w:rPr>
        <w:t xml:space="preserve"> củ</w:t>
      </w:r>
      <w:r w:rsidR="00505C15" w:rsidRPr="002A6CBC">
        <w:rPr>
          <w:lang w:val="vi-VN"/>
        </w:rPr>
        <w:t>a Quỹ Phát triển doanh nghiệp nhỏ và vừ</w:t>
      </w:r>
      <w:r w:rsidR="00505C15" w:rsidRPr="004C5588">
        <w:rPr>
          <w:lang w:val="vi-VN"/>
        </w:rPr>
        <w:t>a, hạ lãi suất, thúc đẩy hoạt động cho vay của Quỹ thông qua hệ thống ngân hàng</w:t>
      </w:r>
      <w:r w:rsidR="00505C15" w:rsidRPr="004C5588">
        <w:rPr>
          <w:rStyle w:val="FootnoteReference"/>
        </w:rPr>
        <w:footnoteReference w:id="16"/>
      </w:r>
      <w:r w:rsidR="00505C15" w:rsidRPr="004C5588">
        <w:rPr>
          <w:lang w:val="vi-VN"/>
        </w:rPr>
        <w:t>...</w:t>
      </w:r>
    </w:p>
    <w:p w:rsidR="00FD4ECD" w:rsidRPr="009B3E04" w:rsidRDefault="00FD4ECD" w:rsidP="00FD4ECD">
      <w:pPr>
        <w:spacing w:line="252" w:lineRule="auto"/>
        <w:rPr>
          <w:lang w:val="vi-VN"/>
        </w:rPr>
      </w:pPr>
      <w:r w:rsidRPr="009B3E04">
        <w:rPr>
          <w:lang w:val="vi-VN"/>
        </w:rPr>
        <w:t>- Các địa phương khẩn trương hướng dẫn phương án phòng, chống dịch, hỗ trợ chi phí xét nghiệm và các chi phí có liên quan để doanh nghiệp duy trì, ổn định sản xuất; giữ chân và bảo đảm sức khỏe, chăm lo điều kiện ăn, ở, sinh hoạt của người dân, người lao động, nhất là tại các khu công nghiệp tập trung; khẩn trương hoàn thiện kịch bản lưu thông hàng hóa.</w:t>
      </w:r>
    </w:p>
    <w:p w:rsidR="005C0169" w:rsidRPr="009B3E04" w:rsidRDefault="00FD4ECD" w:rsidP="00FD4ECD">
      <w:pPr>
        <w:spacing w:line="252" w:lineRule="auto"/>
        <w:rPr>
          <w:lang w:val="vi-VN"/>
        </w:rPr>
      </w:pPr>
      <w:r w:rsidRPr="009B3E04">
        <w:rPr>
          <w:lang w:val="vi-VN"/>
        </w:rPr>
        <w:t xml:space="preserve">- </w:t>
      </w:r>
      <w:r w:rsidR="00BB28E3" w:rsidRPr="009B3E04">
        <w:rPr>
          <w:lang w:val="vi-VN"/>
        </w:rPr>
        <w:t xml:space="preserve">Tiếp tục thực hiện chủ trương Chính phủ đồng hành cùng doanh nghiệp, </w:t>
      </w:r>
      <w:r w:rsidR="006A6CEB" w:rsidRPr="009B3E04">
        <w:rPr>
          <w:lang w:val="vi-VN"/>
        </w:rPr>
        <w:t xml:space="preserve">trên tinh thần </w:t>
      </w:r>
      <w:r w:rsidRPr="009B3E04">
        <w:rPr>
          <w:lang w:val="vi-VN"/>
        </w:rPr>
        <w:t>Hội nghị trực tuyến</w:t>
      </w:r>
      <w:r w:rsidR="006A6CEB" w:rsidRPr="008737DE">
        <w:rPr>
          <w:lang w:val="vi-VN"/>
        </w:rPr>
        <w:t xml:space="preserve"> ngày 8/8/2021</w:t>
      </w:r>
      <w:r w:rsidRPr="009B3E04">
        <w:rPr>
          <w:lang w:val="vi-VN"/>
        </w:rPr>
        <w:t xml:space="preserve"> Chính phủ với doanh nghiệp</w:t>
      </w:r>
      <w:r w:rsidR="006A6CEB" w:rsidRPr="008737DE">
        <w:rPr>
          <w:lang w:val="vi-VN"/>
        </w:rPr>
        <w:t xml:space="preserve"> và chỉ đạo của Thủ tướng Chính phủ, các Bộ, các ngành và Tổ công tác đặc biệt của Thủ tướng Chính phủ nhanh chóng nắm bắt, xử lý các khó khăn, vướng mắc hiện nay để hỗ trợ kịp thời cho doanh nghiệp</w:t>
      </w:r>
      <w:r w:rsidR="005C0169" w:rsidRPr="009B3E04">
        <w:rPr>
          <w:lang w:val="vi-VN"/>
        </w:rPr>
        <w:t>.</w:t>
      </w:r>
    </w:p>
    <w:p w:rsidR="00BC0657" w:rsidRPr="009B3E04" w:rsidRDefault="00BC0657" w:rsidP="00BC0657">
      <w:pPr>
        <w:spacing w:line="252" w:lineRule="auto"/>
        <w:rPr>
          <w:i/>
          <w:lang w:val="vi-VN"/>
        </w:rPr>
      </w:pPr>
      <w:r w:rsidRPr="009B3E04">
        <w:rPr>
          <w:i/>
          <w:lang w:val="vi-VN"/>
        </w:rPr>
        <w:t xml:space="preserve">(3) </w:t>
      </w:r>
      <w:r w:rsidR="005228ED" w:rsidRPr="009B3E04">
        <w:rPr>
          <w:i/>
          <w:lang w:val="vi-VN"/>
        </w:rPr>
        <w:t>Các bộ, ngành, địa phương t</w:t>
      </w:r>
      <w:r w:rsidRPr="009B3E04">
        <w:rPr>
          <w:i/>
          <w:lang w:val="vi-VN"/>
        </w:rPr>
        <w:t>heo dõi sát diễn biến tình hình, phân tích, dự báo, kịp thời tham mưu, đề xuất giải pháp giữ vững ổn định kinh tế vĩ mô, kiểm soát lạm phát, giá cả, thị trường, bảo đảm cung ứng, phân phối, lưu thông hàng hóa và các cân đối lớn của nền kinh tế. Trọng tâm là</w:t>
      </w:r>
      <w:r w:rsidR="005228ED" w:rsidRPr="009B3E04">
        <w:rPr>
          <w:i/>
          <w:lang w:val="vi-VN"/>
        </w:rPr>
        <w:t>:</w:t>
      </w:r>
    </w:p>
    <w:p w:rsidR="00BC0657" w:rsidRPr="009B3E04" w:rsidRDefault="00BC0657" w:rsidP="00BC0657">
      <w:pPr>
        <w:spacing w:line="252" w:lineRule="auto"/>
        <w:rPr>
          <w:lang w:val="vi-VN"/>
        </w:rPr>
      </w:pPr>
      <w:r w:rsidRPr="009B3E04">
        <w:rPr>
          <w:lang w:val="vi-VN"/>
        </w:rPr>
        <w:t xml:space="preserve">- </w:t>
      </w:r>
      <w:r w:rsidR="005228ED" w:rsidRPr="009B3E04">
        <w:rPr>
          <w:lang w:val="vi-VN"/>
        </w:rPr>
        <w:t>Về cân đối ngân sách, t</w:t>
      </w:r>
      <w:r w:rsidRPr="009B3E04">
        <w:rPr>
          <w:lang w:val="vi-VN"/>
        </w:rPr>
        <w:t>ổ chức thực hiện quyết liệt quy định về tiết kiệm, cắt giảm kinh phí chi thường xuyên</w:t>
      </w:r>
      <w:r w:rsidRPr="008737DE">
        <w:rPr>
          <w:rStyle w:val="FootnoteReference"/>
        </w:rPr>
        <w:footnoteReference w:id="17"/>
      </w:r>
      <w:r w:rsidRPr="009B3E04">
        <w:rPr>
          <w:lang w:val="vi-VN"/>
        </w:rPr>
        <w:t xml:space="preserve">; tăng cường kiểm tra, đôn đốc thu nợ thuế, </w:t>
      </w:r>
      <w:r w:rsidRPr="009B3E04">
        <w:rPr>
          <w:lang w:val="vi-VN"/>
        </w:rPr>
        <w:lastRenderedPageBreak/>
        <w:t xml:space="preserve">tiền thuê đất; </w:t>
      </w:r>
      <w:r w:rsidR="001961E7" w:rsidRPr="00CD27B7">
        <w:rPr>
          <w:lang w:val="vi-VN"/>
        </w:rPr>
        <w:t>đẩy mạnh thực hiện</w:t>
      </w:r>
      <w:r w:rsidR="00CD27B7">
        <w:rPr>
          <w:lang w:val="vi-VN"/>
        </w:rPr>
        <w:t xml:space="preserve"> hiệu quả</w:t>
      </w:r>
      <w:r w:rsidRPr="009B3E04">
        <w:rPr>
          <w:lang w:val="vi-VN"/>
        </w:rPr>
        <w:t xml:space="preserve"> quy trình thủ tục thông quan nhanh 24/7.</w:t>
      </w:r>
    </w:p>
    <w:p w:rsidR="00BC0657" w:rsidRPr="009B3E04" w:rsidRDefault="00BC0657" w:rsidP="00584D39">
      <w:pPr>
        <w:spacing w:line="252" w:lineRule="auto"/>
        <w:rPr>
          <w:lang w:val="vi-VN"/>
        </w:rPr>
      </w:pPr>
      <w:r w:rsidRPr="009B3E04">
        <w:rPr>
          <w:lang w:val="vi-VN"/>
        </w:rPr>
        <w:t xml:space="preserve">- </w:t>
      </w:r>
      <w:r w:rsidR="005228ED" w:rsidRPr="009B3E04">
        <w:rPr>
          <w:lang w:val="vi-VN"/>
        </w:rPr>
        <w:t>Về giá cả, x</w:t>
      </w:r>
      <w:r w:rsidR="00584D39" w:rsidRPr="009B3E04">
        <w:rPr>
          <w:lang w:val="vi-VN"/>
        </w:rPr>
        <w:t xml:space="preserve">ây dựng phương án </w:t>
      </w:r>
      <w:r w:rsidRPr="009B3E04">
        <w:rPr>
          <w:lang w:val="vi-VN"/>
        </w:rPr>
        <w:t>điều tiết giá một số mặt hàng nguyên, vật liệu tăng cao</w:t>
      </w:r>
      <w:r w:rsidR="00584D39" w:rsidRPr="008737DE">
        <w:rPr>
          <w:rStyle w:val="FootnoteReference"/>
        </w:rPr>
        <w:footnoteReference w:id="18"/>
      </w:r>
      <w:r w:rsidR="00584D39" w:rsidRPr="009B3E04">
        <w:rPr>
          <w:lang w:val="vi-VN"/>
        </w:rPr>
        <w:t>;</w:t>
      </w:r>
      <w:r w:rsidRPr="009B3E04">
        <w:rPr>
          <w:lang w:val="vi-VN"/>
        </w:rPr>
        <w:t xml:space="preserve"> </w:t>
      </w:r>
      <w:r w:rsidR="00584D39" w:rsidRPr="009B3E04">
        <w:rPr>
          <w:lang w:val="vi-VN"/>
        </w:rPr>
        <w:t>t</w:t>
      </w:r>
      <w:r w:rsidRPr="009B3E04">
        <w:rPr>
          <w:lang w:val="vi-VN"/>
        </w:rPr>
        <w:t xml:space="preserve">ăng cường thanh tra, kiểm tra, xử lý nghiêm hành vi </w:t>
      </w:r>
      <w:r w:rsidR="0094615A" w:rsidRPr="00CD27B7">
        <w:rPr>
          <w:lang w:val="vi-VN"/>
        </w:rPr>
        <w:t>nâng giá</w:t>
      </w:r>
      <w:r w:rsidRPr="009B3E04">
        <w:rPr>
          <w:lang w:val="vi-VN"/>
        </w:rPr>
        <w:t>, thao túng giá nguyên vật liệu</w:t>
      </w:r>
      <w:r w:rsidR="0094615A" w:rsidRPr="00CD27B7">
        <w:rPr>
          <w:lang w:val="vi-VN"/>
        </w:rPr>
        <w:t xml:space="preserve"> trái quy định pháp luật</w:t>
      </w:r>
      <w:r w:rsidR="00584D39" w:rsidRPr="008737DE">
        <w:rPr>
          <w:rStyle w:val="FootnoteReference"/>
        </w:rPr>
        <w:footnoteReference w:id="19"/>
      </w:r>
      <w:r w:rsidR="00584D39" w:rsidRPr="009B3E04">
        <w:rPr>
          <w:lang w:val="vi-VN"/>
        </w:rPr>
        <w:t xml:space="preserve">; </w:t>
      </w:r>
      <w:r w:rsidR="0094615A" w:rsidRPr="00CD27B7">
        <w:rPr>
          <w:lang w:val="vi-VN"/>
        </w:rPr>
        <w:t>sử dụng linh hoat, hiệu quả công cụ</w:t>
      </w:r>
      <w:r w:rsidR="00584D39" w:rsidRPr="009B3E04">
        <w:rPr>
          <w:lang w:val="vi-VN"/>
        </w:rPr>
        <w:t xml:space="preserve"> Quỹ Bình ổn và </w:t>
      </w:r>
      <w:r w:rsidR="0094615A" w:rsidRPr="00CD27B7">
        <w:rPr>
          <w:lang w:val="vi-VN"/>
        </w:rPr>
        <w:t>điều hành</w:t>
      </w:r>
      <w:r w:rsidR="00584D39" w:rsidRPr="009B3E04">
        <w:rPr>
          <w:lang w:val="vi-VN"/>
        </w:rPr>
        <w:t xml:space="preserve"> giá xăng dầu phù hợp.</w:t>
      </w:r>
    </w:p>
    <w:p w:rsidR="00773BCD" w:rsidRPr="009B3E04" w:rsidRDefault="00BC0657" w:rsidP="005228ED">
      <w:pPr>
        <w:spacing w:line="252" w:lineRule="auto"/>
        <w:rPr>
          <w:lang w:val="vi-VN"/>
        </w:rPr>
      </w:pPr>
      <w:r w:rsidRPr="009B3E04">
        <w:rPr>
          <w:lang w:val="vi-VN"/>
        </w:rPr>
        <w:t xml:space="preserve">- </w:t>
      </w:r>
      <w:r w:rsidR="005228ED" w:rsidRPr="009B3E04">
        <w:rPr>
          <w:lang w:val="vi-VN"/>
        </w:rPr>
        <w:t>Về sản xuất, kinh doanh, lưu thông hàng hóa, t</w:t>
      </w:r>
      <w:r w:rsidRPr="009B3E04">
        <w:rPr>
          <w:lang w:val="vi-VN"/>
        </w:rPr>
        <w:t xml:space="preserve">hiết lập vùng đệm để tập kết hàng hóa, </w:t>
      </w:r>
      <w:r w:rsidR="00EC6175">
        <w:rPr>
          <w:lang w:val="vi-VN"/>
        </w:rPr>
        <w:t>bảo đảm</w:t>
      </w:r>
      <w:r w:rsidR="008737DE">
        <w:rPr>
          <w:lang w:val="vi-VN"/>
        </w:rPr>
        <w:t xml:space="preserve"> </w:t>
      </w:r>
      <w:r w:rsidR="00EC6175">
        <w:rPr>
          <w:lang w:val="vi-VN"/>
        </w:rPr>
        <w:t xml:space="preserve">lưu thông, </w:t>
      </w:r>
      <w:r w:rsidR="008737DE">
        <w:rPr>
          <w:lang w:val="vi-VN"/>
        </w:rPr>
        <w:t xml:space="preserve">giải tỏa nhanh hàng hóa, công ten nơ </w:t>
      </w:r>
      <w:r w:rsidR="00EC6175">
        <w:rPr>
          <w:lang w:val="vi-VN"/>
        </w:rPr>
        <w:t>các khu vực</w:t>
      </w:r>
      <w:r w:rsidR="008737DE">
        <w:rPr>
          <w:lang w:val="vi-VN"/>
        </w:rPr>
        <w:t xml:space="preserve"> cảng Cát </w:t>
      </w:r>
      <w:r w:rsidR="00EC6175">
        <w:rPr>
          <w:lang w:val="vi-VN"/>
        </w:rPr>
        <w:t>Lái,</w:t>
      </w:r>
      <w:r w:rsidR="008737DE">
        <w:rPr>
          <w:lang w:val="vi-VN"/>
        </w:rPr>
        <w:t xml:space="preserve"> </w:t>
      </w:r>
      <w:r w:rsidR="00EC6175">
        <w:rPr>
          <w:lang w:val="vi-VN"/>
        </w:rPr>
        <w:t>Cá</w:t>
      </w:r>
      <w:r w:rsidR="008737DE">
        <w:rPr>
          <w:lang w:val="vi-VN"/>
        </w:rPr>
        <w:t xml:space="preserve">i </w:t>
      </w:r>
      <w:r w:rsidR="00EC6175">
        <w:rPr>
          <w:lang w:val="vi-VN"/>
        </w:rPr>
        <w:t>Mép-</w:t>
      </w:r>
      <w:r w:rsidR="008737DE">
        <w:rPr>
          <w:lang w:val="vi-VN"/>
        </w:rPr>
        <w:t xml:space="preserve">Thị Vải </w:t>
      </w:r>
      <w:r w:rsidR="00EC6175">
        <w:rPr>
          <w:lang w:val="vi-VN"/>
        </w:rPr>
        <w:t xml:space="preserve">và cảng biển khác, </w:t>
      </w:r>
      <w:r w:rsidRPr="009B3E04">
        <w:rPr>
          <w:lang w:val="vi-VN"/>
        </w:rPr>
        <w:t xml:space="preserve">xây dựng “luồng xanh”, “vùng xanh” cho </w:t>
      </w:r>
      <w:r w:rsidR="008737DE">
        <w:rPr>
          <w:lang w:val="vi-VN"/>
        </w:rPr>
        <w:t xml:space="preserve">hàng hóa xuất nhập khẩu, </w:t>
      </w:r>
      <w:r w:rsidRPr="009B3E04">
        <w:rPr>
          <w:lang w:val="vi-VN"/>
        </w:rPr>
        <w:t xml:space="preserve">nông sản; chủ động điều chỉnh </w:t>
      </w:r>
      <w:r w:rsidR="001538B6" w:rsidRPr="009B3E04">
        <w:rPr>
          <w:lang w:val="vi-VN"/>
        </w:rPr>
        <w:t xml:space="preserve">hợp lý </w:t>
      </w:r>
      <w:r w:rsidRPr="009B3E04">
        <w:rPr>
          <w:lang w:val="vi-VN"/>
        </w:rPr>
        <w:t xml:space="preserve">kế hoạch sản xuất, </w:t>
      </w:r>
      <w:r w:rsidR="001538B6" w:rsidRPr="009B3E04">
        <w:rPr>
          <w:lang w:val="vi-VN"/>
        </w:rPr>
        <w:t xml:space="preserve">trồng trọt, chăn nuôi, </w:t>
      </w:r>
      <w:r w:rsidRPr="009B3E04">
        <w:rPr>
          <w:lang w:val="vi-VN"/>
        </w:rPr>
        <w:t>tái đàn</w:t>
      </w:r>
      <w:r w:rsidR="001538B6" w:rsidRPr="009B3E04">
        <w:rPr>
          <w:lang w:val="vi-VN"/>
        </w:rPr>
        <w:t>, nuôi trồng, khai t</w:t>
      </w:r>
      <w:r w:rsidR="00314534" w:rsidRPr="00E253AB">
        <w:rPr>
          <w:lang w:val="vi-VN"/>
        </w:rPr>
        <w:t>h</w:t>
      </w:r>
      <w:r w:rsidR="001538B6" w:rsidRPr="009B3E04">
        <w:rPr>
          <w:lang w:val="vi-VN"/>
        </w:rPr>
        <w:t>ác thủy hải sản</w:t>
      </w:r>
      <w:r w:rsidR="005228ED" w:rsidRPr="008737DE">
        <w:rPr>
          <w:rStyle w:val="FootnoteReference"/>
        </w:rPr>
        <w:footnoteReference w:id="20"/>
      </w:r>
      <w:r w:rsidRPr="009B3E04">
        <w:rPr>
          <w:lang w:val="vi-VN"/>
        </w:rPr>
        <w:t>.</w:t>
      </w:r>
      <w:r w:rsidR="005228ED" w:rsidRPr="009B3E04">
        <w:rPr>
          <w:lang w:val="vi-VN"/>
        </w:rPr>
        <w:t xml:space="preserve"> T</w:t>
      </w:r>
      <w:r w:rsidRPr="009B3E04">
        <w:rPr>
          <w:lang w:val="vi-VN"/>
        </w:rPr>
        <w:t>ăng cường ứng dụng công nghệ thông tin, áp dụng thống nhất trên phạm vi toàn quốc quy định về điều kiện vận chuyển, kiểm tra, kiểm soát phương tiện vận tải hàng hóa, bảo đảm vận tải thông suốt, nhanh chóng, kịp thời</w:t>
      </w:r>
      <w:r w:rsidR="005228ED" w:rsidRPr="008737DE">
        <w:rPr>
          <w:rStyle w:val="FootnoteReference"/>
        </w:rPr>
        <w:footnoteReference w:id="21"/>
      </w:r>
      <w:r w:rsidRPr="009B3E04">
        <w:rPr>
          <w:lang w:val="vi-VN"/>
        </w:rPr>
        <w:t>.</w:t>
      </w:r>
      <w:r w:rsidR="005228ED" w:rsidRPr="009B3E04">
        <w:rPr>
          <w:lang w:val="vi-VN"/>
        </w:rPr>
        <w:t xml:space="preserve"> Triển khai </w:t>
      </w:r>
      <w:r w:rsidRPr="009B3E04">
        <w:rPr>
          <w:lang w:val="vi-VN"/>
        </w:rPr>
        <w:t>rà soát, cắt giảm tối đa chi phí vận chuyển, lưu kho và chi phí logistics khác; đề xuất phương án miễn, giảm phí vận tải đường bộ, phí cảng biển</w:t>
      </w:r>
      <w:r w:rsidR="005228ED" w:rsidRPr="008737DE">
        <w:rPr>
          <w:rStyle w:val="FootnoteReference"/>
        </w:rPr>
        <w:footnoteReference w:id="22"/>
      </w:r>
      <w:r w:rsidRPr="009B3E04">
        <w:rPr>
          <w:lang w:val="vi-VN"/>
        </w:rPr>
        <w:t>.</w:t>
      </w:r>
      <w:r w:rsidR="005228ED" w:rsidRPr="009B3E04">
        <w:rPr>
          <w:lang w:val="vi-VN"/>
        </w:rPr>
        <w:t xml:space="preserve"> T</w:t>
      </w:r>
      <w:r w:rsidRPr="009B3E04">
        <w:rPr>
          <w:lang w:val="vi-VN"/>
        </w:rPr>
        <w:t>hực hiện hiệu quả các giải pháp về thúc đẩy xuất nhập khẩu, phát triển thương mại hài hòa, bền vững</w:t>
      </w:r>
      <w:r w:rsidR="005228ED" w:rsidRPr="008737DE">
        <w:rPr>
          <w:rStyle w:val="FootnoteReference"/>
        </w:rPr>
        <w:footnoteReference w:id="23"/>
      </w:r>
      <w:r w:rsidRPr="009B3E04">
        <w:rPr>
          <w:lang w:val="vi-VN"/>
        </w:rPr>
        <w:t>; củng cố thị trường trong nước và mở rộng thị trường xuất khẩu, tận dụng tối đa lợi thế từ các Hiệp định thương mại tự do đã có hiệu lực.</w:t>
      </w:r>
    </w:p>
    <w:p w:rsidR="00F402A3" w:rsidRPr="009B3E04" w:rsidRDefault="00F402A3" w:rsidP="00F402A3">
      <w:pPr>
        <w:spacing w:line="252" w:lineRule="auto"/>
        <w:rPr>
          <w:i/>
          <w:lang w:val="vi-VN"/>
        </w:rPr>
      </w:pPr>
      <w:r w:rsidRPr="009B3E04">
        <w:rPr>
          <w:i/>
          <w:lang w:val="vi-VN"/>
        </w:rPr>
        <w:t>(4) Tăng cường phối hợp chặt chẽ, hiệu quả giữa các bộ, ngành, địa phương nhằm khẩn trương tháo gỡ các điểm nghẽn của nền kinh tế, khơi thông nguồn lực cho phát triển</w:t>
      </w:r>
    </w:p>
    <w:p w:rsidR="00F402A3" w:rsidRPr="009B3E04" w:rsidRDefault="00F402A3" w:rsidP="00F402A3">
      <w:pPr>
        <w:spacing w:line="252" w:lineRule="auto"/>
        <w:rPr>
          <w:lang w:val="vi-VN"/>
        </w:rPr>
      </w:pPr>
      <w:r w:rsidRPr="009B3E04">
        <w:rPr>
          <w:lang w:val="vi-VN"/>
        </w:rPr>
        <w:t>- Quyết liệt triển khai các giải pháp đã đề ra tại Nghị quyết số 63/NQ-CP nhằm đanh nhanh tiến độ giải ngân vốn đầu tư công, đồng thời, khẩn trương tổ chức tổng hợp, trình Thủ tướng Chính phủ giao kế hoạch đầu tư công trung hạn trong tháng 8/2021</w:t>
      </w:r>
      <w:r w:rsidRPr="008737DE">
        <w:rPr>
          <w:rStyle w:val="FootnoteReference"/>
        </w:rPr>
        <w:footnoteReference w:id="24"/>
      </w:r>
      <w:r w:rsidRPr="009B3E04">
        <w:rPr>
          <w:lang w:val="vi-VN"/>
        </w:rPr>
        <w:t xml:space="preserve">; trình Thủ tướng Chính phủ quyết định phê duyệt các Chương trình mục tiêu </w:t>
      </w:r>
      <w:r w:rsidR="00314534" w:rsidRPr="00E253AB">
        <w:rPr>
          <w:lang w:val="vi-VN"/>
        </w:rPr>
        <w:t>q</w:t>
      </w:r>
      <w:r w:rsidR="00314534" w:rsidRPr="009B3E04">
        <w:rPr>
          <w:lang w:val="vi-VN"/>
        </w:rPr>
        <w:t xml:space="preserve">uốc </w:t>
      </w:r>
      <w:r w:rsidRPr="009B3E04">
        <w:rPr>
          <w:lang w:val="vi-VN"/>
        </w:rPr>
        <w:t>gia</w:t>
      </w:r>
      <w:r w:rsidR="00314534" w:rsidRPr="00E253AB">
        <w:rPr>
          <w:lang w:val="vi-VN"/>
        </w:rPr>
        <w:t xml:space="preserve"> xây dựng</w:t>
      </w:r>
      <w:r w:rsidRPr="009B3E04">
        <w:rPr>
          <w:lang w:val="vi-VN"/>
        </w:rPr>
        <w:t xml:space="preserve"> </w:t>
      </w:r>
      <w:r w:rsidR="00314534" w:rsidRPr="00E253AB">
        <w:rPr>
          <w:lang w:val="vi-VN"/>
        </w:rPr>
        <w:t>n</w:t>
      </w:r>
      <w:r w:rsidR="00314534" w:rsidRPr="009B3E04">
        <w:rPr>
          <w:lang w:val="vi-VN"/>
        </w:rPr>
        <w:t xml:space="preserve">ông </w:t>
      </w:r>
      <w:r w:rsidRPr="009B3E04">
        <w:rPr>
          <w:lang w:val="vi-VN"/>
        </w:rPr>
        <w:t xml:space="preserve">thôn mới và Giảm nghèo bền vững giai đoạn </w:t>
      </w:r>
      <w:r w:rsidR="00314534" w:rsidRPr="00E253AB">
        <w:rPr>
          <w:lang w:val="vi-VN"/>
        </w:rPr>
        <w:t>2021-2025</w:t>
      </w:r>
      <w:r w:rsidRPr="008737DE">
        <w:rPr>
          <w:rStyle w:val="FootnoteReference"/>
        </w:rPr>
        <w:footnoteReference w:id="25"/>
      </w:r>
      <w:r w:rsidRPr="009B3E04">
        <w:rPr>
          <w:lang w:val="vi-VN"/>
        </w:rPr>
        <w:t>; tiếp tục đẩy mạnh ứng dụng công nghệ thông tin, đơn giản hóa quy trình, thủ tục kiểm soát chi nhằm đẩy nhanh thủ tục giải ngân, nhất là đối với nguồn vốn ODA</w:t>
      </w:r>
      <w:r w:rsidR="004C5588" w:rsidRPr="00CD27B7">
        <w:rPr>
          <w:lang w:val="vi-VN"/>
        </w:rPr>
        <w:t>.</w:t>
      </w:r>
    </w:p>
    <w:p w:rsidR="00F402A3" w:rsidRPr="009B3E04" w:rsidRDefault="00F402A3" w:rsidP="00F402A3">
      <w:pPr>
        <w:spacing w:line="252" w:lineRule="auto"/>
        <w:rPr>
          <w:lang w:val="vi-VN"/>
        </w:rPr>
      </w:pPr>
      <w:r w:rsidRPr="009B3E04">
        <w:rPr>
          <w:lang w:val="vi-VN"/>
        </w:rPr>
        <w:t xml:space="preserve">- Bám sát tình hình khó khăn, vướng mắc của doanh nghiệp FDI để phối hợp với các bộ, ngành, địa phương kịp thời tháo gỡ, báo cáo Thủ tướng Chính phủ, Chính phủ trong trường hợp vượt quá thẩm quyền; </w:t>
      </w:r>
      <w:r w:rsidR="00520E6B" w:rsidRPr="009B3E04">
        <w:rPr>
          <w:lang w:val="vi-VN"/>
        </w:rPr>
        <w:t xml:space="preserve">tổ chức hướng dẫn và triển khai các giải pháp về xuất nhập cảnh, đơn giản hóa quy trình, thủ tục, đẩy </w:t>
      </w:r>
      <w:r w:rsidR="00520E6B" w:rsidRPr="009B3E04">
        <w:rPr>
          <w:lang w:val="vi-VN"/>
        </w:rPr>
        <w:lastRenderedPageBreak/>
        <w:t>nhanh cấp Giấy phép lao động, tạo thuận lợi cho các chuyên gia, tư vấn vào làm việc Việt Nam</w:t>
      </w:r>
      <w:r w:rsidR="00520E6B" w:rsidRPr="008737DE">
        <w:rPr>
          <w:rStyle w:val="FootnoteReference"/>
        </w:rPr>
        <w:footnoteReference w:id="26"/>
      </w:r>
      <w:r w:rsidR="00520E6B" w:rsidRPr="009B3E04">
        <w:rPr>
          <w:lang w:val="vi-VN"/>
        </w:rPr>
        <w:t>.</w:t>
      </w:r>
    </w:p>
    <w:p w:rsidR="004155F8" w:rsidRPr="009B3E04" w:rsidRDefault="004155F8" w:rsidP="004155F8">
      <w:pPr>
        <w:spacing w:line="252" w:lineRule="auto"/>
        <w:rPr>
          <w:i/>
          <w:lang w:val="vi-VN"/>
        </w:rPr>
      </w:pPr>
      <w:r w:rsidRPr="009B3E04">
        <w:rPr>
          <w:i/>
          <w:lang w:val="vi-VN"/>
        </w:rPr>
        <w:t>(5) Về hoàn thiện thể chế, cải cách hành chính, sắp xếp lại, nâng cao hiệu lực, hiệu quả hoạt động của bộ máy nhà nước</w:t>
      </w:r>
    </w:p>
    <w:p w:rsidR="004155F8" w:rsidRPr="009B3E04" w:rsidRDefault="004155F8" w:rsidP="004155F8">
      <w:pPr>
        <w:spacing w:line="252" w:lineRule="auto"/>
        <w:rPr>
          <w:lang w:val="vi-VN"/>
        </w:rPr>
      </w:pPr>
      <w:r w:rsidRPr="009B3E04">
        <w:rPr>
          <w:lang w:val="vi-VN"/>
        </w:rPr>
        <w:t>- Tăng cường công tác xây dựng Đảng, tập trung xây dựng, hoàn thiện Quy chế làm việc của Chính phủ, ban hành quy định về chức năng, nhiệm vụ, quyền hạn, cơ cấu tổ chức của các bộ, cơ quan theo quy định; đẩy mạnh phòng chống tham nhũng, lãng phí, tiêu cực.</w:t>
      </w:r>
    </w:p>
    <w:p w:rsidR="00F402A3" w:rsidRPr="009B3E04" w:rsidRDefault="004155F8" w:rsidP="004155F8">
      <w:pPr>
        <w:spacing w:line="252" w:lineRule="auto"/>
        <w:rPr>
          <w:spacing w:val="-4"/>
          <w:lang w:val="vi-VN"/>
        </w:rPr>
      </w:pPr>
      <w:r w:rsidRPr="009B3E04">
        <w:rPr>
          <w:spacing w:val="-4"/>
          <w:lang w:val="vi-VN"/>
        </w:rPr>
        <w:t>- Tăng cường phân cấp, phân quyền đi đôi với kiểm tra, giám sát, kiểm soát quyền lực.</w:t>
      </w:r>
    </w:p>
    <w:p w:rsidR="006A6CEB" w:rsidRPr="009B3E04" w:rsidRDefault="006A6CEB" w:rsidP="006A6CEB">
      <w:pPr>
        <w:spacing w:line="252" w:lineRule="auto"/>
        <w:rPr>
          <w:lang w:val="vi-VN"/>
        </w:rPr>
      </w:pPr>
      <w:r w:rsidRPr="008737DE">
        <w:rPr>
          <w:lang w:val="vi-VN"/>
        </w:rPr>
        <w:t xml:space="preserve">- Khẩn trương rà soát, nghiên cứu đề xuất sửa đổi các quy định, pháp luật hiện không còn phù hợp, gây vướng mắc, cản trở trong huy động nguồn lực xã </w:t>
      </w:r>
      <w:r w:rsidR="00A940F2">
        <w:rPr>
          <w:lang w:val="vi-VN"/>
        </w:rPr>
        <w:t>hội, hoạt động</w:t>
      </w:r>
      <w:r w:rsidRPr="008737DE">
        <w:rPr>
          <w:lang w:val="vi-VN"/>
        </w:rPr>
        <w:t xml:space="preserve"> sản xuất kinh doanh của các thành phần kinh tế, theo tinh thần vướng ở cấp nào thì sửa ở cấp đó, tư duy cải cách, đổi mới và kiến tạo phát triển.</w:t>
      </w:r>
    </w:p>
    <w:p w:rsidR="00F402A3" w:rsidRPr="009B3E04" w:rsidRDefault="00F402A3" w:rsidP="00F402A3">
      <w:pPr>
        <w:spacing w:line="252" w:lineRule="auto"/>
        <w:rPr>
          <w:lang w:val="vi-VN"/>
        </w:rPr>
      </w:pPr>
      <w:r w:rsidRPr="009B3E04">
        <w:rPr>
          <w:lang w:val="vi-VN"/>
        </w:rPr>
        <w:t xml:space="preserve">- </w:t>
      </w:r>
      <w:r w:rsidR="004155F8" w:rsidRPr="009B3E04">
        <w:rPr>
          <w:lang w:val="vi-VN"/>
        </w:rPr>
        <w:t>T</w:t>
      </w:r>
      <w:r w:rsidRPr="009B3E04">
        <w:rPr>
          <w:lang w:val="vi-VN"/>
        </w:rPr>
        <w:t>heo dõi, đôn đốc, kiểm soát chặt chẽ tình hình xây dựng, ban hành văn bản quy định chi tiết, hướng dẫn thi hành luật, pháp lệnh; đẩy mạnh kiểm tra, rà soát văn bản quy phạm pháp luật để kịp thời phát hiện, xử lý quy định trái pháp luật, mâu thuẫn, chồng chéo, không phù hợp với thực tiễn</w:t>
      </w:r>
      <w:r w:rsidR="004155F8" w:rsidRPr="008737DE">
        <w:rPr>
          <w:rStyle w:val="FootnoteReference"/>
        </w:rPr>
        <w:footnoteReference w:id="27"/>
      </w:r>
      <w:r w:rsidRPr="009B3E04">
        <w:rPr>
          <w:lang w:val="vi-VN"/>
        </w:rPr>
        <w:t>.</w:t>
      </w:r>
    </w:p>
    <w:p w:rsidR="00FE0CDF" w:rsidRPr="009B3E04" w:rsidRDefault="00FE0CDF" w:rsidP="00FE0CDF">
      <w:pPr>
        <w:spacing w:line="252" w:lineRule="auto"/>
        <w:rPr>
          <w:i/>
          <w:spacing w:val="-2"/>
          <w:lang w:val="vi-VN"/>
        </w:rPr>
      </w:pPr>
      <w:r w:rsidRPr="009B3E04">
        <w:rPr>
          <w:i/>
          <w:spacing w:val="-2"/>
          <w:lang w:val="vi-VN"/>
        </w:rPr>
        <w:t>(6) Về bảo đảm an sinh xã hội, phúc lợi xã hội, phát triển văn hóa, giáo dục</w:t>
      </w:r>
    </w:p>
    <w:p w:rsidR="00AF31FB" w:rsidRPr="009B3E04" w:rsidRDefault="00FE0CDF" w:rsidP="00FE0CDF">
      <w:pPr>
        <w:spacing w:line="252" w:lineRule="auto"/>
        <w:rPr>
          <w:lang w:val="vi-VN"/>
        </w:rPr>
      </w:pPr>
      <w:r w:rsidRPr="009B3E04">
        <w:rPr>
          <w:lang w:val="vi-VN"/>
        </w:rPr>
        <w:t xml:space="preserve">- </w:t>
      </w:r>
      <w:r w:rsidR="00AF31FB" w:rsidRPr="009B3E04">
        <w:rPr>
          <w:lang w:val="vi-VN"/>
        </w:rPr>
        <w:t>T</w:t>
      </w:r>
      <w:r w:rsidRPr="009B3E04">
        <w:rPr>
          <w:lang w:val="vi-VN"/>
        </w:rPr>
        <w:t>ổ chức thực hiện đầy đủ, kịp thời các chính sách ưu đãi người có công</w:t>
      </w:r>
      <w:r w:rsidR="006A6CEB" w:rsidRPr="008737DE">
        <w:rPr>
          <w:lang w:val="vi-VN"/>
        </w:rPr>
        <w:t xml:space="preserve"> theo Nghị định số 75/2021/NĐ-CP</w:t>
      </w:r>
      <w:r w:rsidRPr="009B3E04">
        <w:rPr>
          <w:lang w:val="vi-VN"/>
        </w:rPr>
        <w:t>, trợ giúp xã hội, giảm nghèo, chăm sóc và trợ giúp người cao tuổi, người khuyết tật, trẻ em có hoàn cảnh đặc biệt, cứu trợ đột xuất, bảo đảm “không để dân thiếu ăn thiếu mặc, không bỏ sót người dân gặp khó khăn”</w:t>
      </w:r>
      <w:r w:rsidR="009D3D83" w:rsidRPr="009B3E04">
        <w:rPr>
          <w:lang w:val="vi-VN"/>
        </w:rPr>
        <w:t>, nhất là trong bối cảnh đời sống nhân dân chịu ảnh hưởng nặng nề bởi dịch bệnh</w:t>
      </w:r>
      <w:r w:rsidR="001E544D" w:rsidRPr="008737DE">
        <w:rPr>
          <w:rStyle w:val="FootnoteReference"/>
        </w:rPr>
        <w:footnoteReference w:id="28"/>
      </w:r>
      <w:r w:rsidR="009D3D83" w:rsidRPr="009B3E04">
        <w:rPr>
          <w:lang w:val="vi-VN"/>
        </w:rPr>
        <w:t>. Huy động sự tham gia của toàn xã hội trong công tác bảo đảm an sinh xã hội, phát huy, lan tỏa tinh thần tương thân, tương ái, hỗ trợ lẫn nhau, cùng nhau vượt qua khó khăn, thách thức, sớm ổn định cuộc sống</w:t>
      </w:r>
      <w:r w:rsidR="001E544D" w:rsidRPr="009B3E04">
        <w:rPr>
          <w:lang w:val="vi-VN"/>
        </w:rPr>
        <w:t>.</w:t>
      </w:r>
    </w:p>
    <w:p w:rsidR="008B18FE" w:rsidRPr="009B3E04" w:rsidRDefault="00FE0CDF" w:rsidP="00FE0CDF">
      <w:pPr>
        <w:spacing w:line="252" w:lineRule="auto"/>
        <w:rPr>
          <w:spacing w:val="-2"/>
          <w:lang w:val="vi-VN"/>
        </w:rPr>
      </w:pPr>
      <w:r w:rsidRPr="009B3E04">
        <w:rPr>
          <w:spacing w:val="-2"/>
          <w:lang w:val="vi-VN"/>
        </w:rPr>
        <w:t xml:space="preserve">- </w:t>
      </w:r>
      <w:r w:rsidR="008B18FE" w:rsidRPr="009B3E04">
        <w:rPr>
          <w:spacing w:val="-2"/>
          <w:lang w:val="vi-VN"/>
        </w:rPr>
        <w:t>Tổ chức hướng dẫn các địa phương, các cơ sở giáo dục chuẩn bị tốt cho năm học mới; có các phương án, kịch bản tổ chức học tập tùy theo tình hình dịch bệnh và khả năng đáp ứng của cơ sở vật chất, nguồn nhân lực; xây dựng giáo án, giáo trình riêng trong trường hợp phải áp dụng hình thức học trực tuyến</w:t>
      </w:r>
      <w:r w:rsidR="008B18FE" w:rsidRPr="008737DE">
        <w:rPr>
          <w:rStyle w:val="FootnoteReference"/>
          <w:spacing w:val="-2"/>
        </w:rPr>
        <w:footnoteReference w:id="29"/>
      </w:r>
      <w:r w:rsidR="008B18FE" w:rsidRPr="009B3E04">
        <w:rPr>
          <w:spacing w:val="-2"/>
          <w:lang w:val="vi-VN"/>
        </w:rPr>
        <w:t>.</w:t>
      </w:r>
    </w:p>
    <w:p w:rsidR="00FE5E98" w:rsidRPr="009B3E04" w:rsidRDefault="00FE5E98" w:rsidP="00FE5E98">
      <w:pPr>
        <w:spacing w:line="252" w:lineRule="auto"/>
        <w:rPr>
          <w:i/>
          <w:lang w:val="vi-VN"/>
        </w:rPr>
      </w:pPr>
      <w:r w:rsidRPr="009B3E04">
        <w:rPr>
          <w:i/>
          <w:lang w:val="vi-VN"/>
        </w:rPr>
        <w:t>(7) Về bảo đảm quốc phòng, an ninh, đẩy mạnh hội nhập quốc tế</w:t>
      </w:r>
    </w:p>
    <w:p w:rsidR="008154F6" w:rsidRPr="00E253AB" w:rsidRDefault="008154F6" w:rsidP="00FE5E98">
      <w:pPr>
        <w:spacing w:line="252" w:lineRule="auto"/>
        <w:rPr>
          <w:lang w:val="vi-VN"/>
        </w:rPr>
      </w:pPr>
      <w:r w:rsidRPr="00E253AB">
        <w:rPr>
          <w:lang w:val="vi-VN"/>
        </w:rPr>
        <w:t>- Phát triển kinh tế- xã hội gắn với củng cố quốc phòng an ninh. Trong mọi hoàn cảnh phải kiên trì, kiên quyết đấu tranh bảo vệ độc lập chủ quyền và toàn vẹn lãnh thổ quốc gia.</w:t>
      </w:r>
    </w:p>
    <w:p w:rsidR="00FE5E98" w:rsidRPr="009B3E04" w:rsidRDefault="00FE5E98" w:rsidP="00FE5E98">
      <w:pPr>
        <w:spacing w:line="252" w:lineRule="auto"/>
        <w:rPr>
          <w:lang w:val="vi-VN"/>
        </w:rPr>
      </w:pPr>
      <w:r w:rsidRPr="009B3E04">
        <w:rPr>
          <w:lang w:val="vi-VN"/>
        </w:rPr>
        <w:t>- Chuẩn bị sẵn sàng phương án phòng, chống, khắc phục hậu quả thiên tai, tìm kiếm, cứu hộ, cứu nạn; đẩy mạnh phòng, chống, trấn áp các loại tội phạm</w:t>
      </w:r>
      <w:r w:rsidR="006A6CEB" w:rsidRPr="008737DE">
        <w:rPr>
          <w:lang w:val="vi-VN"/>
        </w:rPr>
        <w:t xml:space="preserve">, </w:t>
      </w:r>
      <w:r w:rsidR="006A6CEB" w:rsidRPr="008737DE">
        <w:rPr>
          <w:lang w:val="vi-VN"/>
        </w:rPr>
        <w:lastRenderedPageBreak/>
        <w:t>nhất là vi phạm trên mạng xã hội, chống đối người thi hành công vụ</w:t>
      </w:r>
      <w:r w:rsidRPr="009B3E04">
        <w:rPr>
          <w:lang w:val="vi-VN"/>
        </w:rPr>
        <w:t>; tăng cường phòng chống cháy nổ, bảo đảm cuộc sống bình yên cho nhân dân.</w:t>
      </w:r>
    </w:p>
    <w:p w:rsidR="00FE5E98" w:rsidRPr="009B3E04" w:rsidRDefault="00FE5E98" w:rsidP="00FE5E98">
      <w:pPr>
        <w:spacing w:line="252" w:lineRule="auto"/>
        <w:rPr>
          <w:lang w:val="vi-VN"/>
        </w:rPr>
      </w:pPr>
      <w:r w:rsidRPr="009B3E04">
        <w:rPr>
          <w:lang w:val="vi-VN"/>
        </w:rPr>
        <w:t>- Đẩy mạnh hội nhập quốc tế, tiếp tục quan tâm hỗ trợ cộng đồng người Việt Nam ở nước ngoài, triển khai hiệu quả công tác bảo hộ công dân. Tăng cường hợp tác quốc tế ứng phó đại dịch Covid-19. Khẩn trương phê duyệt và thực hiện hiệu quả Hiệp định Đối tác kinh tế toàn diện khu vực (RCEP). Thực hiện tốt công tác thông tin đối ngoại, nâng cao uy tín, vị thế của đất nước trên trường quốc tế.</w:t>
      </w:r>
    </w:p>
    <w:p w:rsidR="00474C50" w:rsidRPr="009B3E04" w:rsidRDefault="00FE5E98">
      <w:pPr>
        <w:spacing w:line="252" w:lineRule="auto"/>
        <w:rPr>
          <w:lang w:val="vi-VN"/>
        </w:rPr>
      </w:pPr>
      <w:r w:rsidRPr="009B3E04">
        <w:rPr>
          <w:i/>
          <w:lang w:val="vi-VN"/>
        </w:rPr>
        <w:t>(8) Đẩy mạnh công tác thông tin, tuyên truyền</w:t>
      </w:r>
      <w:r w:rsidRPr="009B3E04">
        <w:rPr>
          <w:lang w:val="vi-VN"/>
        </w:rPr>
        <w:t>, dễ nghe, dễ nhớ, dễ làm để người dân không hoang mang, lo sợ</w:t>
      </w:r>
      <w:r w:rsidR="006A6CEB" w:rsidRPr="008737DE">
        <w:rPr>
          <w:lang w:val="vi-VN"/>
        </w:rPr>
        <w:t xml:space="preserve"> những cũng không được chủ quan, lơ là</w:t>
      </w:r>
      <w:r w:rsidRPr="009B3E04">
        <w:rPr>
          <w:lang w:val="vi-VN"/>
        </w:rPr>
        <w:t>, cùng chia sẻ với chính quyền, tạo đồng thuận xã hội, phát huy sức mạnh đại đoàn kết toàn dân tộc</w:t>
      </w:r>
      <w:r w:rsidR="006A6CEB" w:rsidRPr="008737DE">
        <w:rPr>
          <w:lang w:val="vi-VN"/>
        </w:rPr>
        <w:t xml:space="preserve">, giá trị văn hoá </w:t>
      </w:r>
      <w:r w:rsidR="00095249" w:rsidRPr="008737DE">
        <w:rPr>
          <w:lang w:val="vi-VN"/>
        </w:rPr>
        <w:t>con</w:t>
      </w:r>
      <w:r w:rsidR="006A6CEB" w:rsidRPr="008737DE">
        <w:rPr>
          <w:lang w:val="vi-VN"/>
        </w:rPr>
        <w:t xml:space="preserve"> người Việt Nam</w:t>
      </w:r>
      <w:r w:rsidRPr="009B3E04">
        <w:rPr>
          <w:lang w:val="vi-VN"/>
        </w:rPr>
        <w:t>. Tăng cường kỷ luật phát ngôn, kỷ cương hoạt động báo chí, kịp thời phản bác, đấu tranh với các quan điểm xuyên tạc. Quản lý chặt chẽ không gian mạng, tăng cường xử lý tin giả, sai sự thật về phòng, chống dịch bệnh Covid-19 và hiệu quả của vắc-xin.</w:t>
      </w:r>
    </w:p>
    <w:p w:rsidR="00474C50" w:rsidRPr="009B3E04" w:rsidRDefault="00474C50" w:rsidP="00474C50">
      <w:pPr>
        <w:spacing w:line="252" w:lineRule="auto"/>
        <w:rPr>
          <w:lang w:val="vi-VN"/>
        </w:rPr>
      </w:pPr>
      <w:r w:rsidRPr="009B3E04">
        <w:rPr>
          <w:lang w:val="vi-VN"/>
        </w:rPr>
        <w:t>Bộ Kế hoạch và Đầu tư kính trình Chính phủ xem xét, cho ý kiến về tình hình kinh tế - xã hội tháng 7 và 7 tháng; các nhiệm vụ, giải pháp trọng tâm những tháng cuối năm 2021 và ban hành Nghị quyết để chỉ đạo các bộ, cơ quan trung ương, địa phương triển khai thực hiện./.</w:t>
      </w:r>
    </w:p>
    <w:p w:rsidR="00B80D1A" w:rsidRPr="009B3E04" w:rsidRDefault="00B80D1A" w:rsidP="00474C50">
      <w:pPr>
        <w:spacing w:line="252" w:lineRule="auto"/>
        <w:rPr>
          <w:lang w:val="vi-V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4644"/>
      </w:tblGrid>
      <w:tr w:rsidR="00623747" w:rsidRPr="008737DE" w:rsidTr="00623747">
        <w:tc>
          <w:tcPr>
            <w:tcW w:w="4644" w:type="dxa"/>
          </w:tcPr>
          <w:p w:rsidR="00623747" w:rsidRPr="009B3E04" w:rsidRDefault="00623747" w:rsidP="009B3E04">
            <w:pPr>
              <w:ind w:firstLine="0"/>
              <w:rPr>
                <w:b/>
                <w:i/>
                <w:sz w:val="24"/>
                <w:lang w:val="vi-VN"/>
              </w:rPr>
            </w:pPr>
            <w:r w:rsidRPr="009B3E04">
              <w:rPr>
                <w:b/>
                <w:i/>
                <w:sz w:val="24"/>
                <w:lang w:val="vi-VN"/>
              </w:rPr>
              <w:t>Nơi nhận:</w:t>
            </w:r>
          </w:p>
          <w:p w:rsidR="00623747" w:rsidRPr="009B3E04" w:rsidRDefault="00623747" w:rsidP="009B3E04">
            <w:pPr>
              <w:ind w:firstLine="0"/>
              <w:rPr>
                <w:sz w:val="22"/>
                <w:lang w:val="vi-VN"/>
              </w:rPr>
            </w:pPr>
            <w:r w:rsidRPr="009B3E04">
              <w:rPr>
                <w:sz w:val="22"/>
                <w:lang w:val="vi-VN"/>
              </w:rPr>
              <w:t>- Như trên;</w:t>
            </w:r>
          </w:p>
          <w:p w:rsidR="00623747" w:rsidRPr="009B3E04" w:rsidRDefault="00623747" w:rsidP="009B3E04">
            <w:pPr>
              <w:ind w:firstLine="0"/>
              <w:rPr>
                <w:sz w:val="22"/>
                <w:lang w:val="vi-VN"/>
              </w:rPr>
            </w:pPr>
            <w:r w:rsidRPr="009B3E04">
              <w:rPr>
                <w:sz w:val="22"/>
                <w:lang w:val="vi-VN"/>
              </w:rPr>
              <w:t>- TTg và các PTTg;</w:t>
            </w:r>
          </w:p>
          <w:p w:rsidR="00623747" w:rsidRPr="009B3E04" w:rsidRDefault="00623747" w:rsidP="009B3E04">
            <w:pPr>
              <w:ind w:firstLine="0"/>
              <w:rPr>
                <w:sz w:val="22"/>
                <w:lang w:val="vi-VN"/>
              </w:rPr>
            </w:pPr>
            <w:r w:rsidRPr="009B3E04">
              <w:rPr>
                <w:sz w:val="22"/>
                <w:lang w:val="vi-VN"/>
              </w:rPr>
              <w:t>- Văn phòng Trung ương Đảng;</w:t>
            </w:r>
          </w:p>
          <w:p w:rsidR="00623747" w:rsidRPr="009B3E04" w:rsidRDefault="00623747" w:rsidP="009B3E04">
            <w:pPr>
              <w:ind w:firstLine="0"/>
              <w:rPr>
                <w:sz w:val="22"/>
                <w:lang w:val="vi-VN"/>
              </w:rPr>
            </w:pPr>
            <w:r w:rsidRPr="009B3E04">
              <w:rPr>
                <w:sz w:val="22"/>
                <w:lang w:val="vi-VN"/>
              </w:rPr>
              <w:t>- Văn phòng Chính phủ;</w:t>
            </w:r>
          </w:p>
          <w:p w:rsidR="00623747" w:rsidRPr="009B3E04" w:rsidRDefault="00623747" w:rsidP="009B3E04">
            <w:pPr>
              <w:ind w:firstLine="0"/>
              <w:rPr>
                <w:sz w:val="22"/>
                <w:lang w:val="vi-VN"/>
              </w:rPr>
            </w:pPr>
            <w:r w:rsidRPr="009B3E04">
              <w:rPr>
                <w:sz w:val="22"/>
                <w:lang w:val="vi-VN"/>
              </w:rPr>
              <w:t>- Bộ KHĐT: Lãnh đạo Bộ, các đơn vị</w:t>
            </w:r>
          </w:p>
          <w:p w:rsidR="00623747" w:rsidRPr="009B3E04" w:rsidRDefault="00623747" w:rsidP="009B3E04">
            <w:pPr>
              <w:ind w:firstLine="0"/>
              <w:rPr>
                <w:sz w:val="22"/>
                <w:lang w:val="vi-VN"/>
              </w:rPr>
            </w:pPr>
            <w:r w:rsidRPr="009B3E04">
              <w:rPr>
                <w:sz w:val="22"/>
                <w:lang w:val="vi-VN"/>
              </w:rPr>
              <w:t xml:space="preserve">  trực thuộc (bản điện tử);</w:t>
            </w:r>
          </w:p>
          <w:p w:rsidR="00623747" w:rsidRPr="00B80D1A" w:rsidRDefault="00623747" w:rsidP="009B3E04">
            <w:pPr>
              <w:ind w:firstLine="0"/>
              <w:rPr>
                <w:sz w:val="22"/>
              </w:rPr>
            </w:pPr>
            <w:r w:rsidRPr="008737DE">
              <w:rPr>
                <w:sz w:val="22"/>
              </w:rPr>
              <w:t>- Lưu VT, Vụ TH (3 bản).</w:t>
            </w:r>
          </w:p>
        </w:tc>
        <w:tc>
          <w:tcPr>
            <w:tcW w:w="4644" w:type="dxa"/>
          </w:tcPr>
          <w:p w:rsidR="00623747" w:rsidRPr="008737DE" w:rsidRDefault="00623747" w:rsidP="009B3E04">
            <w:pPr>
              <w:ind w:firstLine="0"/>
              <w:jc w:val="center"/>
              <w:rPr>
                <w:b/>
              </w:rPr>
            </w:pPr>
            <w:r w:rsidRPr="008737DE">
              <w:rPr>
                <w:b/>
              </w:rPr>
              <w:t>BỘ TRƯỞNG</w:t>
            </w:r>
          </w:p>
          <w:p w:rsidR="00623747" w:rsidRPr="008737DE" w:rsidRDefault="00623747" w:rsidP="009B3E04">
            <w:pPr>
              <w:ind w:firstLine="0"/>
              <w:jc w:val="center"/>
              <w:rPr>
                <w:b/>
              </w:rPr>
            </w:pPr>
          </w:p>
          <w:p w:rsidR="00623747" w:rsidRPr="008737DE" w:rsidRDefault="001203C8" w:rsidP="009B3E04">
            <w:pPr>
              <w:ind w:firstLine="0"/>
              <w:jc w:val="center"/>
              <w:rPr>
                <w:b/>
              </w:rPr>
            </w:pPr>
            <w:r>
              <w:rPr>
                <w:b/>
              </w:rPr>
              <w:t>(Đã ký)</w:t>
            </w:r>
          </w:p>
          <w:p w:rsidR="00623747" w:rsidRPr="008737DE" w:rsidRDefault="00623747" w:rsidP="009B3E04">
            <w:pPr>
              <w:ind w:firstLine="0"/>
              <w:jc w:val="center"/>
              <w:rPr>
                <w:b/>
              </w:rPr>
            </w:pPr>
          </w:p>
          <w:p w:rsidR="00623747" w:rsidRPr="008737DE" w:rsidRDefault="00623747" w:rsidP="009B3E04">
            <w:pPr>
              <w:ind w:firstLine="0"/>
              <w:jc w:val="center"/>
              <w:rPr>
                <w:b/>
              </w:rPr>
            </w:pPr>
          </w:p>
          <w:p w:rsidR="00623747" w:rsidRPr="008737DE" w:rsidRDefault="00623747" w:rsidP="009B3E04">
            <w:pPr>
              <w:ind w:firstLine="0"/>
              <w:jc w:val="center"/>
              <w:rPr>
                <w:b/>
              </w:rPr>
            </w:pPr>
          </w:p>
          <w:p w:rsidR="00623747" w:rsidRPr="008737DE" w:rsidRDefault="00623747" w:rsidP="009B3E04">
            <w:pPr>
              <w:ind w:firstLine="0"/>
              <w:jc w:val="center"/>
            </w:pPr>
            <w:r w:rsidRPr="008737DE">
              <w:rPr>
                <w:b/>
              </w:rPr>
              <w:t>Nguyễn Chí Dũng</w:t>
            </w:r>
          </w:p>
        </w:tc>
      </w:tr>
    </w:tbl>
    <w:p w:rsidR="00925324" w:rsidRPr="008737DE" w:rsidRDefault="00925324" w:rsidP="00E34F06">
      <w:pPr>
        <w:spacing w:line="252" w:lineRule="auto"/>
      </w:pPr>
    </w:p>
    <w:sectPr w:rsidR="00925324" w:rsidRPr="008737DE" w:rsidSect="009B3E04">
      <w:headerReference w:type="default" r:id="rId7"/>
      <w:pgSz w:w="11907" w:h="16840" w:code="9"/>
      <w:pgMar w:top="851" w:right="1134" w:bottom="851" w:left="1701" w:header="454" w:footer="567"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185D" w:rsidRDefault="00F8185D" w:rsidP="00D02C8C">
      <w:pPr>
        <w:spacing w:before="0" w:after="0" w:line="240" w:lineRule="auto"/>
      </w:pPr>
      <w:r>
        <w:separator/>
      </w:r>
    </w:p>
  </w:endnote>
  <w:endnote w:type="continuationSeparator" w:id="0">
    <w:p w:rsidR="00F8185D" w:rsidRDefault="00F8185D" w:rsidP="00D02C8C">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185D" w:rsidRDefault="00F8185D" w:rsidP="00D02C8C">
      <w:pPr>
        <w:spacing w:before="0" w:after="0" w:line="240" w:lineRule="auto"/>
      </w:pPr>
      <w:r>
        <w:separator/>
      </w:r>
    </w:p>
  </w:footnote>
  <w:footnote w:type="continuationSeparator" w:id="0">
    <w:p w:rsidR="00F8185D" w:rsidRDefault="00F8185D" w:rsidP="00D02C8C">
      <w:pPr>
        <w:spacing w:before="0" w:after="0" w:line="240" w:lineRule="auto"/>
      </w:pPr>
      <w:r>
        <w:continuationSeparator/>
      </w:r>
    </w:p>
  </w:footnote>
  <w:footnote w:id="1">
    <w:p w:rsidR="001D4289" w:rsidRDefault="001D4289" w:rsidP="00C51164">
      <w:pPr>
        <w:pStyle w:val="FootnoteText"/>
        <w:ind w:left="153" w:hanging="153"/>
      </w:pPr>
      <w:r>
        <w:rPr>
          <w:rStyle w:val="FootnoteReference"/>
        </w:rPr>
        <w:footnoteRef/>
      </w:r>
      <w:r>
        <w:t xml:space="preserve"> </w:t>
      </w:r>
      <w:proofErr w:type="gramStart"/>
      <w:r w:rsidRPr="00CE4922">
        <w:t>19 tỉnh, thành phố phía Nam đã thực hiện giãn cách xã hội từ ngày 19/7, Hà Nội thực hiện từ ngày 24/7.</w:t>
      </w:r>
      <w:proofErr w:type="gramEnd"/>
    </w:p>
  </w:footnote>
  <w:footnote w:id="2">
    <w:p w:rsidR="001D4289" w:rsidRDefault="001D4289" w:rsidP="00C51164">
      <w:pPr>
        <w:pStyle w:val="FootnoteText"/>
        <w:ind w:left="153" w:hanging="153"/>
      </w:pPr>
      <w:r>
        <w:rPr>
          <w:rStyle w:val="FootnoteReference"/>
        </w:rPr>
        <w:footnoteRef/>
      </w:r>
      <w:r>
        <w:t xml:space="preserve"> Cao hơn so với mức tăng 2</w:t>
      </w:r>
      <w:proofErr w:type="gramStart"/>
      <w:r>
        <w:t>,6</w:t>
      </w:r>
      <w:proofErr w:type="gramEnd"/>
      <w:r>
        <w:t>% của 7 tháng năm 2020.</w:t>
      </w:r>
    </w:p>
  </w:footnote>
  <w:footnote w:id="3">
    <w:p w:rsidR="001D4289" w:rsidRDefault="001D4289" w:rsidP="00C51164">
      <w:pPr>
        <w:pStyle w:val="FootnoteText"/>
        <w:ind w:left="153" w:hanging="153"/>
      </w:pPr>
      <w:r>
        <w:rPr>
          <w:rStyle w:val="FootnoteReference"/>
        </w:rPr>
        <w:footnoteRef/>
      </w:r>
      <w:r>
        <w:t xml:space="preserve"> </w:t>
      </w:r>
      <w:proofErr w:type="gramStart"/>
      <w:r>
        <w:t xml:space="preserve">Chính phủ đã kịp thời ban hành Nghị quyết số 79/NQ-CP ngày 22/7/2021 về </w:t>
      </w:r>
      <w:r w:rsidRPr="0085195B">
        <w:t>mua sắm thuốc, hóa chất, vật tư, trang thiết bị, phương tiện phục vụ phòng chống dịch COVID-19</w:t>
      </w:r>
      <w:r>
        <w:t>.</w:t>
      </w:r>
      <w:proofErr w:type="gramEnd"/>
    </w:p>
  </w:footnote>
  <w:footnote w:id="4">
    <w:p w:rsidR="001D4289" w:rsidRDefault="001D4289" w:rsidP="00C51164">
      <w:pPr>
        <w:pStyle w:val="FootnoteText"/>
        <w:ind w:left="153" w:hanging="153"/>
      </w:pPr>
      <w:r>
        <w:rPr>
          <w:rStyle w:val="FootnoteReference"/>
        </w:rPr>
        <w:footnoteRef/>
      </w:r>
      <w:r>
        <w:t xml:space="preserve"> Nghị quyết về một số chính sách hỗ trợ người lao động và người sử dụng lao động </w:t>
      </w:r>
    </w:p>
  </w:footnote>
  <w:footnote w:id="5">
    <w:p w:rsidR="001D4289" w:rsidRDefault="001D4289" w:rsidP="00C51164">
      <w:pPr>
        <w:pStyle w:val="FootnoteText"/>
        <w:ind w:left="153" w:hanging="153"/>
      </w:pPr>
      <w:r>
        <w:rPr>
          <w:rStyle w:val="FootnoteReference"/>
        </w:rPr>
        <w:footnoteRef/>
      </w:r>
      <w:r>
        <w:t xml:space="preserve"> Cùng kỳ năm 2020, tỷ lệ giải ngân đạt 40</w:t>
      </w:r>
      <w:proofErr w:type="gramStart"/>
      <w:r>
        <w:t>,67</w:t>
      </w:r>
      <w:proofErr w:type="gramEnd"/>
      <w:r>
        <w:t>% kế hoạch.</w:t>
      </w:r>
    </w:p>
  </w:footnote>
  <w:footnote w:id="6">
    <w:p w:rsidR="001D4289" w:rsidRDefault="001D4289" w:rsidP="00C51164">
      <w:pPr>
        <w:pStyle w:val="FootnoteText"/>
        <w:ind w:left="153" w:hanging="153"/>
      </w:pPr>
      <w:r>
        <w:rPr>
          <w:rStyle w:val="FootnoteReference"/>
        </w:rPr>
        <w:footnoteRef/>
      </w:r>
      <w:r>
        <w:t xml:space="preserve"> </w:t>
      </w:r>
      <w:r w:rsidRPr="00EC2786">
        <w:t>Tiến độ giải ngân Dự án thu hồi đất, bồi thường, hỗ trợ tái định cư Cảng hàng không quốc tế Long Thành chỉ đạt 17</w:t>
      </w:r>
      <w:proofErr w:type="gramStart"/>
      <w:r w:rsidRPr="00EC2786">
        <w:t>,93</w:t>
      </w:r>
      <w:proofErr w:type="gramEnd"/>
      <w:r w:rsidRPr="00EC2786">
        <w:t>% kế hoạch năm 2021</w:t>
      </w:r>
      <w:r>
        <w:t>.</w:t>
      </w:r>
    </w:p>
  </w:footnote>
  <w:footnote w:id="7">
    <w:p w:rsidR="001D4289" w:rsidRDefault="001D4289" w:rsidP="00C51164">
      <w:pPr>
        <w:pStyle w:val="FootnoteText"/>
        <w:ind w:left="153" w:hanging="153"/>
      </w:pPr>
      <w:r>
        <w:rPr>
          <w:rStyle w:val="FootnoteReference"/>
        </w:rPr>
        <w:footnoteRef/>
      </w:r>
      <w:r>
        <w:t xml:space="preserve"> </w:t>
      </w:r>
      <w:r w:rsidRPr="00312EFD">
        <w:t>Chỉ trong thời gian ngắn, đất nước đã huy động được khoảng 16 triệu liều vắc xin để tiêm phòng cho toàn dân, đặt ra mục tiêu đến tháng 4/2022 sẽ tiêm phòng khoảng 150 triệu liều cho khoảng 75% dân số.</w:t>
      </w:r>
    </w:p>
  </w:footnote>
  <w:footnote w:id="8">
    <w:p w:rsidR="001D4289" w:rsidRDefault="001D4289" w:rsidP="00247D01">
      <w:pPr>
        <w:pStyle w:val="FootnoteText"/>
        <w:ind w:left="210" w:hanging="210"/>
      </w:pPr>
      <w:r>
        <w:rPr>
          <w:rStyle w:val="FootnoteReference"/>
        </w:rPr>
        <w:footnoteRef/>
      </w:r>
      <w:r>
        <w:t xml:space="preserve"> Như </w:t>
      </w:r>
      <w:r w:rsidRPr="00166DB0">
        <w:t>Mỹ, EU, Trung Quố</w:t>
      </w:r>
      <w:r>
        <w:t>c...</w:t>
      </w:r>
    </w:p>
  </w:footnote>
  <w:footnote w:id="9">
    <w:p w:rsidR="001D4289" w:rsidRDefault="001D4289" w:rsidP="00247D01">
      <w:pPr>
        <w:pStyle w:val="FootnoteText"/>
        <w:ind w:left="210" w:hanging="210"/>
      </w:pPr>
      <w:r>
        <w:rPr>
          <w:rStyle w:val="FootnoteReference"/>
        </w:rPr>
        <w:footnoteRef/>
      </w:r>
      <w:r>
        <w:t xml:space="preserve"> </w:t>
      </w:r>
      <w:r w:rsidRPr="00166DB0">
        <w:t>Đầu tháng 7/2021, Ủy ban Châu Âu (EC) đã nâng mức dự báo tăng trưởng kinh tế của EU từ 4,3% lên 4,8% năm 2021; Quỹ Tiền tệ thế giới (IMF) nâng mức dự báo tăng trưởng kinh tế Mỹ từ 4,6% lên 7% năm 2021.</w:t>
      </w:r>
    </w:p>
  </w:footnote>
  <w:footnote w:id="10">
    <w:p w:rsidR="001D4289" w:rsidRDefault="001D4289" w:rsidP="00247D01">
      <w:pPr>
        <w:pStyle w:val="FootnoteText"/>
        <w:ind w:left="210" w:hanging="210"/>
      </w:pPr>
      <w:r>
        <w:rPr>
          <w:rStyle w:val="FootnoteReference"/>
        </w:rPr>
        <w:footnoteRef/>
      </w:r>
      <w:r>
        <w:t xml:space="preserve"> </w:t>
      </w:r>
      <w:r w:rsidRPr="00166DB0">
        <w:t>Ngân hàng Phát triển Châu Á (ADB) đã hạ dự báo tăng trưởng năm 2021 của các nền kinh tế đang phát triển của Châu Á từ mức 7,3% xuống còn 7,2%; khu vực Đông Nam Á điều chỉnh từ mức 4,4% xuống còn 4% trong năm 2021; khu vực Nam Á giảm từ 9,4% xuống còn 8,9%.</w:t>
      </w:r>
    </w:p>
  </w:footnote>
  <w:footnote w:id="11">
    <w:p w:rsidR="001D4289" w:rsidRDefault="001D4289" w:rsidP="00247D01">
      <w:pPr>
        <w:pStyle w:val="FootnoteText"/>
        <w:ind w:left="210" w:hanging="210"/>
      </w:pPr>
      <w:r>
        <w:rPr>
          <w:rStyle w:val="FootnoteReference"/>
        </w:rPr>
        <w:footnoteRef/>
      </w:r>
      <w:r>
        <w:t xml:space="preserve"> </w:t>
      </w:r>
      <w:r w:rsidRPr="00166DB0">
        <w:t>Ngân hàng Phát triển Châu Á (ADB) hạ dự báo tăng trưởng kinh tế của Việt Nam trong năm 2021 từ mức 6,7% xuống còn 5,8%; Ngân hàng Standard Chartered hạ từ mức dự báo 6,7% xuống còn 6,5%.</w:t>
      </w:r>
    </w:p>
  </w:footnote>
  <w:footnote w:id="12">
    <w:p w:rsidR="00E90FB8" w:rsidRDefault="00E90FB8" w:rsidP="00247D01">
      <w:pPr>
        <w:pStyle w:val="FootnoteText"/>
        <w:ind w:left="210" w:hanging="210"/>
      </w:pPr>
      <w:r>
        <w:rPr>
          <w:rStyle w:val="FootnoteReference"/>
        </w:rPr>
        <w:footnoteRef/>
      </w:r>
      <w:r>
        <w:t xml:space="preserve"> </w:t>
      </w:r>
      <w:r w:rsidRPr="00E90FB8">
        <w:t xml:space="preserve">Quốc hội đã </w:t>
      </w:r>
      <w:r>
        <w:t>thông qua</w:t>
      </w:r>
      <w:r w:rsidRPr="00E90FB8">
        <w:t xml:space="preserve"> 29 Nghị quyết, trong đó có 17 Nghị quyết về tổ chức bộ máy và nhân sự; 11 Nghị quyết chuyên đề (</w:t>
      </w:r>
      <w:r>
        <w:t xml:space="preserve">trong đó có các nghị quyết quan trọng </w:t>
      </w:r>
      <w:r w:rsidRPr="00E90FB8">
        <w:t>về các kế hoạch 5 năm giai đoạn 2021-2025: phát triển kinh tế - xã hội, tài chính quốc gia và vay, trả nợ công, đầu tư công trung hạn; phê chuẩn quyết toán ngân sách nhà nước năm 2019; hai chương trình mục tiêu quốc gia) và Nghị quyết kỳ họp thứ nhất, Quốc hội khóa XV</w:t>
      </w:r>
      <w:r>
        <w:t>, trong đó thông qua cơ chế giao</w:t>
      </w:r>
      <w:r w:rsidRPr="00E90FB8">
        <w:t xml:space="preserve"> Chính phủ, Thủ tướng Chính phủ thẩm quyền áp dụng nhiều giải pháp mạnh mẽ, chưa có tiền lệ để phòng, chống dịch bệnh Covid-19</w:t>
      </w:r>
      <w:r>
        <w:t>.</w:t>
      </w:r>
    </w:p>
  </w:footnote>
  <w:footnote w:id="13">
    <w:p w:rsidR="00B31342" w:rsidRDefault="00B31342" w:rsidP="00247D01">
      <w:pPr>
        <w:pStyle w:val="FootnoteText"/>
        <w:ind w:left="210" w:hanging="210"/>
      </w:pPr>
      <w:r>
        <w:rPr>
          <w:rStyle w:val="FootnoteReference"/>
        </w:rPr>
        <w:footnoteRef/>
      </w:r>
      <w:r>
        <w:t xml:space="preserve"> Nghị quyết số 68/NQ-CP ngày 01/7/2021</w:t>
      </w:r>
      <w:r w:rsidR="00505C15">
        <w:t>,</w:t>
      </w:r>
      <w:r>
        <w:t xml:space="preserve"> Quyết định số 23/2021/QĐ-TTg ngày 07/7/2021</w:t>
      </w:r>
      <w:r w:rsidR="00505C15">
        <w:t xml:space="preserve"> về thực hiện một số chính sách hỗ trợ người </w:t>
      </w:r>
      <w:proofErr w:type="gramStart"/>
      <w:r w:rsidR="00505C15">
        <w:t>lao</w:t>
      </w:r>
      <w:proofErr w:type="gramEnd"/>
      <w:r w:rsidR="00505C15">
        <w:t xml:space="preserve"> động và người sử dụng lao động gặp khó khăn do đại dịch Covid-19.</w:t>
      </w:r>
    </w:p>
  </w:footnote>
  <w:footnote w:id="14">
    <w:p w:rsidR="00505C15" w:rsidRDefault="00505C15" w:rsidP="00247D01">
      <w:pPr>
        <w:pStyle w:val="FootnoteText"/>
        <w:ind w:left="210" w:hanging="210"/>
      </w:pPr>
      <w:r>
        <w:rPr>
          <w:rStyle w:val="FootnoteReference"/>
        </w:rPr>
        <w:footnoteRef/>
      </w:r>
      <w:r>
        <w:t xml:space="preserve"> </w:t>
      </w:r>
      <w:proofErr w:type="gramStart"/>
      <w:r>
        <w:t>Bộ Tài chính chủ trì, phối hợp với các cơ quan liên quan trình Thủ tướng Chính phủ, Chính phủ.</w:t>
      </w:r>
      <w:proofErr w:type="gramEnd"/>
    </w:p>
  </w:footnote>
  <w:footnote w:id="15">
    <w:p w:rsidR="00505C15" w:rsidRDefault="00505C15" w:rsidP="00247D01">
      <w:pPr>
        <w:pStyle w:val="FootnoteText"/>
        <w:ind w:left="210" w:hanging="210"/>
      </w:pPr>
      <w:r>
        <w:rPr>
          <w:rStyle w:val="FootnoteReference"/>
        </w:rPr>
        <w:footnoteRef/>
      </w:r>
      <w:r>
        <w:t xml:space="preserve"> </w:t>
      </w:r>
      <w:proofErr w:type="gramStart"/>
      <w:r w:rsidRPr="00505C15">
        <w:t>Ngân hàng Nhà nước tiếp tục chỉ đạo các tổ chức tín dụng</w:t>
      </w:r>
      <w:r>
        <w:t>.</w:t>
      </w:r>
      <w:proofErr w:type="gramEnd"/>
    </w:p>
  </w:footnote>
  <w:footnote w:id="16">
    <w:p w:rsidR="00505C15" w:rsidRDefault="00505C15" w:rsidP="00247D01">
      <w:pPr>
        <w:pStyle w:val="FootnoteText"/>
        <w:ind w:left="210" w:hanging="210"/>
      </w:pPr>
      <w:r>
        <w:rPr>
          <w:rStyle w:val="FootnoteReference"/>
        </w:rPr>
        <w:footnoteRef/>
      </w:r>
      <w:r>
        <w:t xml:space="preserve"> Bộ Kế hoạch và Đầu tư chủ trì, phối hợp với các cơ quan liên quan hoàn thiện hồ sơ sửa đổi, bổ sung một số quy định của Nghị định số 39/2019/NĐ-CP </w:t>
      </w:r>
    </w:p>
  </w:footnote>
  <w:footnote w:id="17">
    <w:p w:rsidR="00BC0657" w:rsidRDefault="00BC0657" w:rsidP="00247D01">
      <w:pPr>
        <w:pStyle w:val="FootnoteText"/>
        <w:ind w:left="210" w:hanging="210"/>
      </w:pPr>
      <w:r>
        <w:rPr>
          <w:rStyle w:val="FootnoteReference"/>
        </w:rPr>
        <w:footnoteRef/>
      </w:r>
      <w:r>
        <w:t xml:space="preserve"> Bộ Tài chính chủ trì, </w:t>
      </w:r>
      <w:proofErr w:type="gramStart"/>
      <w:r>
        <w:t>theo</w:t>
      </w:r>
      <w:proofErr w:type="gramEnd"/>
      <w:r>
        <w:t xml:space="preserve"> tinh thần của Nghị quyết số 58/NQ-CP ngày 08/6/2021</w:t>
      </w:r>
      <w:r w:rsidR="00584D39">
        <w:t>.</w:t>
      </w:r>
    </w:p>
  </w:footnote>
  <w:footnote w:id="18">
    <w:p w:rsidR="00584D39" w:rsidRDefault="00584D39" w:rsidP="00247D01">
      <w:pPr>
        <w:pStyle w:val="FootnoteText"/>
        <w:ind w:left="210" w:hanging="210"/>
      </w:pPr>
      <w:r>
        <w:rPr>
          <w:rStyle w:val="FootnoteReference"/>
        </w:rPr>
        <w:footnoteRef/>
      </w:r>
      <w:r>
        <w:t xml:space="preserve"> N</w:t>
      </w:r>
      <w:r w:rsidRPr="00584D39">
        <w:t xml:space="preserve">hư thép, phân bón, thức </w:t>
      </w:r>
      <w:proofErr w:type="gramStart"/>
      <w:r w:rsidRPr="00584D39">
        <w:t>ăn</w:t>
      </w:r>
      <w:proofErr w:type="gramEnd"/>
      <w:r w:rsidRPr="00584D39">
        <w:t xml:space="preserve"> chăn nuôi…</w:t>
      </w:r>
    </w:p>
  </w:footnote>
  <w:footnote w:id="19">
    <w:p w:rsidR="00584D39" w:rsidRDefault="00584D39" w:rsidP="00247D01">
      <w:pPr>
        <w:pStyle w:val="FootnoteText"/>
        <w:ind w:left="210" w:hanging="210"/>
      </w:pPr>
      <w:r>
        <w:rPr>
          <w:rStyle w:val="FootnoteReference"/>
        </w:rPr>
        <w:footnoteRef/>
      </w:r>
      <w:r>
        <w:t xml:space="preserve"> </w:t>
      </w:r>
      <w:r w:rsidRPr="00584D39">
        <w:t>Bộ Công Thương, Bộ Tài chính và các cơ quan có liên quan</w:t>
      </w:r>
      <w:r>
        <w:t>.</w:t>
      </w:r>
    </w:p>
  </w:footnote>
  <w:footnote w:id="20">
    <w:p w:rsidR="005228ED" w:rsidRDefault="005228ED" w:rsidP="00247D01">
      <w:pPr>
        <w:pStyle w:val="FootnoteText"/>
        <w:ind w:left="210" w:hanging="210"/>
      </w:pPr>
      <w:r>
        <w:rPr>
          <w:rStyle w:val="FootnoteReference"/>
        </w:rPr>
        <w:footnoteRef/>
      </w:r>
      <w:r>
        <w:t xml:space="preserve"> </w:t>
      </w:r>
      <w:r w:rsidRPr="005228ED">
        <w:t xml:space="preserve">Bộ Nông nghiệp và Phát triển nông thôn phối hợp các địa </w:t>
      </w:r>
      <w:proofErr w:type="gramStart"/>
      <w:r w:rsidRPr="005228ED">
        <w:t xml:space="preserve">phương </w:t>
      </w:r>
      <w:r>
        <w:t>.</w:t>
      </w:r>
      <w:proofErr w:type="gramEnd"/>
    </w:p>
  </w:footnote>
  <w:footnote w:id="21">
    <w:p w:rsidR="005228ED" w:rsidRDefault="005228ED" w:rsidP="00247D01">
      <w:pPr>
        <w:pStyle w:val="FootnoteText"/>
        <w:ind w:left="210" w:hanging="210"/>
      </w:pPr>
      <w:r>
        <w:rPr>
          <w:rStyle w:val="FootnoteReference"/>
        </w:rPr>
        <w:footnoteRef/>
      </w:r>
      <w:r>
        <w:t xml:space="preserve"> </w:t>
      </w:r>
      <w:proofErr w:type="gramStart"/>
      <w:r w:rsidRPr="005228ED">
        <w:t>Bộ Giao thông vận tải chủ trì, phối hợp với các cơ quan liên quan, các địa phương và các doanh nghiệp vận tải lớ</w:t>
      </w:r>
      <w:r>
        <w:t>n.</w:t>
      </w:r>
      <w:proofErr w:type="gramEnd"/>
    </w:p>
  </w:footnote>
  <w:footnote w:id="22">
    <w:p w:rsidR="005228ED" w:rsidRDefault="005228ED" w:rsidP="00247D01">
      <w:pPr>
        <w:pStyle w:val="FootnoteText"/>
        <w:ind w:left="210" w:hanging="210"/>
      </w:pPr>
      <w:r>
        <w:rPr>
          <w:rStyle w:val="FootnoteReference"/>
        </w:rPr>
        <w:footnoteRef/>
      </w:r>
      <w:r>
        <w:t xml:space="preserve"> </w:t>
      </w:r>
      <w:r w:rsidRPr="005228ED">
        <w:t>Các Bộ Công Thương, Giao thông vận tải, Tài chính thực hiện</w:t>
      </w:r>
      <w:r>
        <w:t>.</w:t>
      </w:r>
    </w:p>
  </w:footnote>
  <w:footnote w:id="23">
    <w:p w:rsidR="005228ED" w:rsidRDefault="005228ED" w:rsidP="00247D01">
      <w:pPr>
        <w:pStyle w:val="FootnoteText"/>
        <w:ind w:left="210" w:hanging="210"/>
      </w:pPr>
      <w:r>
        <w:rPr>
          <w:rStyle w:val="FootnoteReference"/>
        </w:rPr>
        <w:footnoteRef/>
      </w:r>
      <w:r>
        <w:t xml:space="preserve"> </w:t>
      </w:r>
      <w:proofErr w:type="gramStart"/>
      <w:r>
        <w:t>T</w:t>
      </w:r>
      <w:r w:rsidRPr="005228ED">
        <w:t xml:space="preserve">heo Nghị quyết số 63/NQ-CP </w:t>
      </w:r>
      <w:r w:rsidR="00F402A3">
        <w:t xml:space="preserve">ngày 29/6/2021 </w:t>
      </w:r>
      <w:r w:rsidRPr="005228ED">
        <w:t>của Chính phủ</w:t>
      </w:r>
      <w:r>
        <w:t>.</w:t>
      </w:r>
      <w:proofErr w:type="gramEnd"/>
    </w:p>
  </w:footnote>
  <w:footnote w:id="24">
    <w:p w:rsidR="00F402A3" w:rsidRDefault="00F402A3" w:rsidP="00247D01">
      <w:pPr>
        <w:pStyle w:val="FootnoteText"/>
        <w:ind w:left="210" w:hanging="210"/>
      </w:pPr>
      <w:r>
        <w:rPr>
          <w:rStyle w:val="FootnoteReference"/>
        </w:rPr>
        <w:footnoteRef/>
      </w:r>
      <w:r>
        <w:t xml:space="preserve"> </w:t>
      </w:r>
      <w:proofErr w:type="gramStart"/>
      <w:r>
        <w:t>Bộ Kế hoạch và Đầu tư chủ trì.</w:t>
      </w:r>
      <w:proofErr w:type="gramEnd"/>
    </w:p>
  </w:footnote>
  <w:footnote w:id="25">
    <w:p w:rsidR="00F402A3" w:rsidRDefault="00F402A3" w:rsidP="00247D01">
      <w:pPr>
        <w:pStyle w:val="FootnoteText"/>
        <w:ind w:left="210" w:hanging="210"/>
      </w:pPr>
      <w:r>
        <w:rPr>
          <w:rStyle w:val="FootnoteReference"/>
        </w:rPr>
        <w:footnoteRef/>
      </w:r>
      <w:r>
        <w:t xml:space="preserve"> </w:t>
      </w:r>
      <w:proofErr w:type="gramStart"/>
      <w:r>
        <w:t xml:space="preserve">Bộ </w:t>
      </w:r>
      <w:r w:rsidRPr="00F402A3">
        <w:t xml:space="preserve">Lao động - Thương binh và Xã hội, </w:t>
      </w:r>
      <w:r>
        <w:t xml:space="preserve">Bộ </w:t>
      </w:r>
      <w:r w:rsidRPr="00F402A3">
        <w:t>Nông nghiệp và Phát triển nông thôn</w:t>
      </w:r>
      <w:r>
        <w:t xml:space="preserve"> chủ trì.</w:t>
      </w:r>
      <w:proofErr w:type="gramEnd"/>
    </w:p>
  </w:footnote>
  <w:footnote w:id="26">
    <w:p w:rsidR="00520E6B" w:rsidRDefault="00520E6B" w:rsidP="00247D01">
      <w:pPr>
        <w:pStyle w:val="FootnoteText"/>
        <w:ind w:left="210" w:hanging="210"/>
      </w:pPr>
      <w:r>
        <w:rPr>
          <w:rStyle w:val="FootnoteReference"/>
        </w:rPr>
        <w:footnoteRef/>
      </w:r>
      <w:r>
        <w:t xml:space="preserve"> </w:t>
      </w:r>
      <w:proofErr w:type="gramStart"/>
      <w:r>
        <w:t>Bộ Ngoại giao, Bộ Lao động - Thương binh và Xã hội chủ trì, phối hợp với các Bộ có liên quan.</w:t>
      </w:r>
      <w:proofErr w:type="gramEnd"/>
    </w:p>
  </w:footnote>
  <w:footnote w:id="27">
    <w:p w:rsidR="004155F8" w:rsidRDefault="004155F8" w:rsidP="00247D01">
      <w:pPr>
        <w:pStyle w:val="FootnoteText"/>
        <w:ind w:left="210" w:hanging="210"/>
      </w:pPr>
      <w:r>
        <w:rPr>
          <w:rStyle w:val="FootnoteReference"/>
        </w:rPr>
        <w:footnoteRef/>
      </w:r>
      <w:r>
        <w:t xml:space="preserve"> </w:t>
      </w:r>
      <w:proofErr w:type="gramStart"/>
      <w:r>
        <w:t>Bộ Tư pháp chủ trì.</w:t>
      </w:r>
      <w:proofErr w:type="gramEnd"/>
    </w:p>
  </w:footnote>
  <w:footnote w:id="28">
    <w:p w:rsidR="001E544D" w:rsidRDefault="001E544D" w:rsidP="00247D01">
      <w:pPr>
        <w:pStyle w:val="FootnoteText"/>
        <w:ind w:left="210" w:hanging="210"/>
      </w:pPr>
      <w:r>
        <w:rPr>
          <w:rStyle w:val="FootnoteReference"/>
        </w:rPr>
        <w:footnoteRef/>
      </w:r>
      <w:r>
        <w:t xml:space="preserve"> </w:t>
      </w:r>
      <w:proofErr w:type="gramStart"/>
      <w:r>
        <w:t>Bộ Lao động - Thương binh và Xã hội chủ trì.</w:t>
      </w:r>
      <w:proofErr w:type="gramEnd"/>
    </w:p>
  </w:footnote>
  <w:footnote w:id="29">
    <w:p w:rsidR="008B18FE" w:rsidRDefault="008B18FE" w:rsidP="00247D01">
      <w:pPr>
        <w:pStyle w:val="FootnoteText"/>
        <w:ind w:left="210" w:hanging="210"/>
      </w:pPr>
      <w:r>
        <w:rPr>
          <w:rStyle w:val="FootnoteReference"/>
        </w:rPr>
        <w:footnoteRef/>
      </w:r>
      <w:r>
        <w:t xml:space="preserve"> </w:t>
      </w:r>
      <w:proofErr w:type="gramStart"/>
      <w:r>
        <w:t>Bộ Giáo dục và Đào tạo chủ trì.</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05465"/>
      <w:docPartObj>
        <w:docPartGallery w:val="Page Numbers (Top of Page)"/>
        <w:docPartUnique/>
      </w:docPartObj>
    </w:sdtPr>
    <w:sdtEndPr>
      <w:rPr>
        <w:noProof/>
        <w:sz w:val="24"/>
      </w:rPr>
    </w:sdtEndPr>
    <w:sdtContent>
      <w:p w:rsidR="001D4289" w:rsidRDefault="00154811" w:rsidP="00C50654">
        <w:pPr>
          <w:pStyle w:val="Header"/>
          <w:ind w:firstLine="0"/>
          <w:jc w:val="center"/>
        </w:pPr>
        <w:r w:rsidRPr="00C50654">
          <w:rPr>
            <w:sz w:val="24"/>
          </w:rPr>
          <w:fldChar w:fldCharType="begin"/>
        </w:r>
        <w:r w:rsidR="001D4289" w:rsidRPr="00C50654">
          <w:rPr>
            <w:sz w:val="24"/>
          </w:rPr>
          <w:instrText xml:space="preserve"> PAGE   \* MERGEFORMAT </w:instrText>
        </w:r>
        <w:r w:rsidRPr="00C50654">
          <w:rPr>
            <w:sz w:val="24"/>
          </w:rPr>
          <w:fldChar w:fldCharType="separate"/>
        </w:r>
        <w:r w:rsidR="001203C8">
          <w:rPr>
            <w:noProof/>
            <w:sz w:val="24"/>
          </w:rPr>
          <w:t>12</w:t>
        </w:r>
        <w:r w:rsidRPr="00C50654">
          <w:rPr>
            <w:noProof/>
            <w:sz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40"/>
  <w:drawingGridVerticalSpacing w:val="381"/>
  <w:displayHorizontalDrawingGridEvery w:val="2"/>
  <w:characterSpacingControl w:val="doNotCompress"/>
  <w:hdrShapeDefaults>
    <o:shapedefaults v:ext="edit" spidmax="7169"/>
  </w:hdrShapeDefaults>
  <w:footnotePr>
    <w:footnote w:id="-1"/>
    <w:footnote w:id="0"/>
  </w:footnotePr>
  <w:endnotePr>
    <w:endnote w:id="-1"/>
    <w:endnote w:id="0"/>
  </w:endnotePr>
  <w:compat/>
  <w:rsids>
    <w:rsidRoot w:val="006B36E4"/>
    <w:rsid w:val="00086096"/>
    <w:rsid w:val="00095249"/>
    <w:rsid w:val="00096B83"/>
    <w:rsid w:val="000B5808"/>
    <w:rsid w:val="000C1F8D"/>
    <w:rsid w:val="000C480F"/>
    <w:rsid w:val="000E2C96"/>
    <w:rsid w:val="000F64E0"/>
    <w:rsid w:val="00102F9E"/>
    <w:rsid w:val="001203C8"/>
    <w:rsid w:val="001538B6"/>
    <w:rsid w:val="00154811"/>
    <w:rsid w:val="00166DB0"/>
    <w:rsid w:val="001733B3"/>
    <w:rsid w:val="001961E7"/>
    <w:rsid w:val="001A0CC3"/>
    <w:rsid w:val="001D3082"/>
    <w:rsid w:val="001D4289"/>
    <w:rsid w:val="001D6498"/>
    <w:rsid w:val="001E544D"/>
    <w:rsid w:val="001F279F"/>
    <w:rsid w:val="001F3C55"/>
    <w:rsid w:val="001F46B2"/>
    <w:rsid w:val="0020285A"/>
    <w:rsid w:val="00223B97"/>
    <w:rsid w:val="00236F36"/>
    <w:rsid w:val="00247D01"/>
    <w:rsid w:val="00261247"/>
    <w:rsid w:val="00282924"/>
    <w:rsid w:val="0028421B"/>
    <w:rsid w:val="002A1E55"/>
    <w:rsid w:val="002A6CBC"/>
    <w:rsid w:val="002F6228"/>
    <w:rsid w:val="00312EFD"/>
    <w:rsid w:val="00314534"/>
    <w:rsid w:val="00326CC7"/>
    <w:rsid w:val="003376AA"/>
    <w:rsid w:val="003634A8"/>
    <w:rsid w:val="00364D99"/>
    <w:rsid w:val="003C74B0"/>
    <w:rsid w:val="003D33D2"/>
    <w:rsid w:val="003E1F05"/>
    <w:rsid w:val="004149FA"/>
    <w:rsid w:val="004155F8"/>
    <w:rsid w:val="00427B09"/>
    <w:rsid w:val="00457E98"/>
    <w:rsid w:val="00460097"/>
    <w:rsid w:val="00462559"/>
    <w:rsid w:val="00474C50"/>
    <w:rsid w:val="004827EC"/>
    <w:rsid w:val="004A358E"/>
    <w:rsid w:val="004B379C"/>
    <w:rsid w:val="004C2FE7"/>
    <w:rsid w:val="004C5588"/>
    <w:rsid w:val="004D5290"/>
    <w:rsid w:val="00505C15"/>
    <w:rsid w:val="00520E6B"/>
    <w:rsid w:val="005228ED"/>
    <w:rsid w:val="00584460"/>
    <w:rsid w:val="00584D39"/>
    <w:rsid w:val="005910AB"/>
    <w:rsid w:val="005B726F"/>
    <w:rsid w:val="005C0169"/>
    <w:rsid w:val="005D377B"/>
    <w:rsid w:val="005E3B5E"/>
    <w:rsid w:val="005F6BB2"/>
    <w:rsid w:val="00611CC7"/>
    <w:rsid w:val="006140F3"/>
    <w:rsid w:val="00623747"/>
    <w:rsid w:val="00651F7A"/>
    <w:rsid w:val="00652DCA"/>
    <w:rsid w:val="006702DF"/>
    <w:rsid w:val="006857B7"/>
    <w:rsid w:val="00690623"/>
    <w:rsid w:val="00691C8D"/>
    <w:rsid w:val="006A3676"/>
    <w:rsid w:val="006A6CEB"/>
    <w:rsid w:val="006B36E4"/>
    <w:rsid w:val="006B3B7B"/>
    <w:rsid w:val="006C3A9F"/>
    <w:rsid w:val="006D1145"/>
    <w:rsid w:val="006D61EB"/>
    <w:rsid w:val="006F242D"/>
    <w:rsid w:val="007038A1"/>
    <w:rsid w:val="007111B2"/>
    <w:rsid w:val="007270BA"/>
    <w:rsid w:val="0073746F"/>
    <w:rsid w:val="0074157A"/>
    <w:rsid w:val="00765046"/>
    <w:rsid w:val="00773BCD"/>
    <w:rsid w:val="007752AE"/>
    <w:rsid w:val="007E1AC4"/>
    <w:rsid w:val="00801FA2"/>
    <w:rsid w:val="008044F6"/>
    <w:rsid w:val="00813241"/>
    <w:rsid w:val="008154F6"/>
    <w:rsid w:val="008450AC"/>
    <w:rsid w:val="0085195B"/>
    <w:rsid w:val="008679B3"/>
    <w:rsid w:val="008737DE"/>
    <w:rsid w:val="008B18FE"/>
    <w:rsid w:val="008F47FA"/>
    <w:rsid w:val="00925324"/>
    <w:rsid w:val="0093301D"/>
    <w:rsid w:val="0094615A"/>
    <w:rsid w:val="00951280"/>
    <w:rsid w:val="00955459"/>
    <w:rsid w:val="009734AE"/>
    <w:rsid w:val="009749D1"/>
    <w:rsid w:val="00983503"/>
    <w:rsid w:val="009B18EC"/>
    <w:rsid w:val="009B3E04"/>
    <w:rsid w:val="009B5A75"/>
    <w:rsid w:val="009C13B3"/>
    <w:rsid w:val="009D0FA5"/>
    <w:rsid w:val="009D3D83"/>
    <w:rsid w:val="009D47BA"/>
    <w:rsid w:val="00A071C9"/>
    <w:rsid w:val="00A44064"/>
    <w:rsid w:val="00A44CFE"/>
    <w:rsid w:val="00A463BF"/>
    <w:rsid w:val="00A940F2"/>
    <w:rsid w:val="00AC406F"/>
    <w:rsid w:val="00AD6325"/>
    <w:rsid w:val="00AE1AFD"/>
    <w:rsid w:val="00AF31FB"/>
    <w:rsid w:val="00B0708C"/>
    <w:rsid w:val="00B31342"/>
    <w:rsid w:val="00B44B99"/>
    <w:rsid w:val="00B466E4"/>
    <w:rsid w:val="00B63DA6"/>
    <w:rsid w:val="00B64F94"/>
    <w:rsid w:val="00B80D1A"/>
    <w:rsid w:val="00BA7969"/>
    <w:rsid w:val="00BB28E3"/>
    <w:rsid w:val="00BC0657"/>
    <w:rsid w:val="00BC0D31"/>
    <w:rsid w:val="00BC5AF7"/>
    <w:rsid w:val="00BE32F9"/>
    <w:rsid w:val="00BE4801"/>
    <w:rsid w:val="00BE6CED"/>
    <w:rsid w:val="00C05579"/>
    <w:rsid w:val="00C27795"/>
    <w:rsid w:val="00C30884"/>
    <w:rsid w:val="00C31F1B"/>
    <w:rsid w:val="00C50654"/>
    <w:rsid w:val="00C51164"/>
    <w:rsid w:val="00C661D8"/>
    <w:rsid w:val="00C71B0F"/>
    <w:rsid w:val="00C823DA"/>
    <w:rsid w:val="00C87B56"/>
    <w:rsid w:val="00CA7227"/>
    <w:rsid w:val="00CD27B7"/>
    <w:rsid w:val="00CD3318"/>
    <w:rsid w:val="00CD566F"/>
    <w:rsid w:val="00CD64E3"/>
    <w:rsid w:val="00CE4922"/>
    <w:rsid w:val="00CF15EE"/>
    <w:rsid w:val="00D02AE7"/>
    <w:rsid w:val="00D02C8C"/>
    <w:rsid w:val="00D34715"/>
    <w:rsid w:val="00D45AFD"/>
    <w:rsid w:val="00D93DDE"/>
    <w:rsid w:val="00DE42F3"/>
    <w:rsid w:val="00DE7529"/>
    <w:rsid w:val="00DF7E5D"/>
    <w:rsid w:val="00E01002"/>
    <w:rsid w:val="00E019CA"/>
    <w:rsid w:val="00E253AB"/>
    <w:rsid w:val="00E25FDF"/>
    <w:rsid w:val="00E34F06"/>
    <w:rsid w:val="00E61894"/>
    <w:rsid w:val="00E863FA"/>
    <w:rsid w:val="00E90FB8"/>
    <w:rsid w:val="00EA48AC"/>
    <w:rsid w:val="00EA4A49"/>
    <w:rsid w:val="00EC2786"/>
    <w:rsid w:val="00EC6175"/>
    <w:rsid w:val="00EE69EB"/>
    <w:rsid w:val="00F065DF"/>
    <w:rsid w:val="00F06639"/>
    <w:rsid w:val="00F246F6"/>
    <w:rsid w:val="00F402A3"/>
    <w:rsid w:val="00F757A6"/>
    <w:rsid w:val="00F8185D"/>
    <w:rsid w:val="00F905DC"/>
    <w:rsid w:val="00F92111"/>
    <w:rsid w:val="00F93199"/>
    <w:rsid w:val="00FC7171"/>
    <w:rsid w:val="00FD3F90"/>
    <w:rsid w:val="00FD4ECD"/>
    <w:rsid w:val="00FD7592"/>
    <w:rsid w:val="00FE0CDF"/>
    <w:rsid w:val="00FE14FE"/>
    <w:rsid w:val="00FE26C4"/>
    <w:rsid w:val="00FE5E98"/>
    <w:rsid w:val="00FE7416"/>
    <w:rsid w:val="00FF03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before="120" w:after="120" w:line="288" w:lineRule="auto"/>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0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36E4"/>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D02C8C"/>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D02C8C"/>
    <w:rPr>
      <w:sz w:val="20"/>
      <w:szCs w:val="20"/>
    </w:rPr>
  </w:style>
  <w:style w:type="character" w:styleId="FootnoteReference">
    <w:name w:val="footnote reference"/>
    <w:basedOn w:val="DefaultParagraphFont"/>
    <w:uiPriority w:val="99"/>
    <w:semiHidden/>
    <w:unhideWhenUsed/>
    <w:rsid w:val="00D02C8C"/>
    <w:rPr>
      <w:vertAlign w:val="superscript"/>
    </w:rPr>
  </w:style>
  <w:style w:type="paragraph" w:styleId="Header">
    <w:name w:val="header"/>
    <w:basedOn w:val="Normal"/>
    <w:link w:val="HeaderChar"/>
    <w:uiPriority w:val="99"/>
    <w:unhideWhenUsed/>
    <w:rsid w:val="00983503"/>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983503"/>
  </w:style>
  <w:style w:type="paragraph" w:styleId="Footer">
    <w:name w:val="footer"/>
    <w:basedOn w:val="Normal"/>
    <w:link w:val="FooterChar"/>
    <w:uiPriority w:val="99"/>
    <w:unhideWhenUsed/>
    <w:rsid w:val="00983503"/>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983503"/>
  </w:style>
  <w:style w:type="paragraph" w:styleId="BalloonText">
    <w:name w:val="Balloon Text"/>
    <w:basedOn w:val="Normal"/>
    <w:link w:val="BalloonTextChar"/>
    <w:uiPriority w:val="99"/>
    <w:semiHidden/>
    <w:unhideWhenUsed/>
    <w:rsid w:val="006140F3"/>
    <w:pPr>
      <w:spacing w:before="0" w:after="0"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6140F3"/>
    <w:rPr>
      <w:rFonts w:cs="Times New Roman"/>
      <w:sz w:val="18"/>
      <w:szCs w:val="18"/>
    </w:rPr>
  </w:style>
  <w:style w:type="character" w:styleId="CommentReference">
    <w:name w:val="annotation reference"/>
    <w:basedOn w:val="DefaultParagraphFont"/>
    <w:uiPriority w:val="99"/>
    <w:semiHidden/>
    <w:unhideWhenUsed/>
    <w:rsid w:val="005B726F"/>
    <w:rPr>
      <w:sz w:val="16"/>
      <w:szCs w:val="16"/>
    </w:rPr>
  </w:style>
  <w:style w:type="paragraph" w:styleId="CommentText">
    <w:name w:val="annotation text"/>
    <w:basedOn w:val="Normal"/>
    <w:link w:val="CommentTextChar"/>
    <w:uiPriority w:val="99"/>
    <w:semiHidden/>
    <w:unhideWhenUsed/>
    <w:rsid w:val="005B726F"/>
    <w:pPr>
      <w:spacing w:line="240" w:lineRule="auto"/>
    </w:pPr>
    <w:rPr>
      <w:sz w:val="20"/>
      <w:szCs w:val="20"/>
    </w:rPr>
  </w:style>
  <w:style w:type="character" w:customStyle="1" w:styleId="CommentTextChar">
    <w:name w:val="Comment Text Char"/>
    <w:basedOn w:val="DefaultParagraphFont"/>
    <w:link w:val="CommentText"/>
    <w:uiPriority w:val="99"/>
    <w:semiHidden/>
    <w:rsid w:val="005B726F"/>
    <w:rPr>
      <w:sz w:val="20"/>
      <w:szCs w:val="20"/>
    </w:rPr>
  </w:style>
  <w:style w:type="paragraph" w:styleId="CommentSubject">
    <w:name w:val="annotation subject"/>
    <w:basedOn w:val="CommentText"/>
    <w:next w:val="CommentText"/>
    <w:link w:val="CommentSubjectChar"/>
    <w:uiPriority w:val="99"/>
    <w:semiHidden/>
    <w:unhideWhenUsed/>
    <w:rsid w:val="005B726F"/>
    <w:rPr>
      <w:b/>
      <w:bCs/>
    </w:rPr>
  </w:style>
  <w:style w:type="character" w:customStyle="1" w:styleId="CommentSubjectChar">
    <w:name w:val="Comment Subject Char"/>
    <w:basedOn w:val="CommentTextChar"/>
    <w:link w:val="CommentSubject"/>
    <w:uiPriority w:val="99"/>
    <w:semiHidden/>
    <w:rsid w:val="005B726F"/>
    <w:rPr>
      <w:b/>
      <w:bCs/>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8BA04-3D27-47B7-B5B2-27704D91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4622</Words>
  <Characters>26352</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NK</dc:creator>
  <cp:lastModifiedBy>trananhtien</cp:lastModifiedBy>
  <cp:revision>4</cp:revision>
  <cp:lastPrinted>2021-08-03T01:44:00Z</cp:lastPrinted>
  <dcterms:created xsi:type="dcterms:W3CDTF">2021-08-10T01:00:00Z</dcterms:created>
  <dcterms:modified xsi:type="dcterms:W3CDTF">2021-08-10T01:50:00Z</dcterms:modified>
</cp:coreProperties>
</file>